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704" w:rsidRPr="007D5A95" w:rsidRDefault="00AB4704" w:rsidP="007D5A95">
      <w:pPr>
        <w:widowControl w:val="0"/>
        <w:tabs>
          <w:tab w:val="left" w:pos="4320"/>
        </w:tabs>
        <w:autoSpaceDE w:val="0"/>
        <w:autoSpaceDN w:val="0"/>
        <w:adjustRightInd w:val="0"/>
        <w:spacing w:line="241" w:lineRule="atLeast"/>
        <w:ind w:left="90"/>
        <w:jc w:val="center"/>
        <w:rPr>
          <w:rFonts w:ascii="Arial" w:hAnsi="Arial" w:cs="Arial"/>
          <w:sz w:val="28"/>
          <w:szCs w:val="24"/>
        </w:rPr>
      </w:pPr>
      <w:bookmarkStart w:id="0" w:name="_GoBack"/>
      <w:r w:rsidRPr="007D5A95">
        <w:rPr>
          <w:rFonts w:ascii="Arial" w:hAnsi="Arial" w:cs="Arial"/>
          <w:b/>
          <w:bCs/>
          <w:sz w:val="28"/>
          <w:szCs w:val="24"/>
        </w:rPr>
        <w:t>2013-2014</w:t>
      </w:r>
    </w:p>
    <w:p w:rsidR="00502114" w:rsidRPr="007D5A95" w:rsidRDefault="00620929" w:rsidP="007D5A95">
      <w:pPr>
        <w:widowControl w:val="0"/>
        <w:tabs>
          <w:tab w:val="left" w:pos="4320"/>
        </w:tabs>
        <w:autoSpaceDE w:val="0"/>
        <w:autoSpaceDN w:val="0"/>
        <w:adjustRightInd w:val="0"/>
        <w:spacing w:line="241" w:lineRule="atLeast"/>
        <w:ind w:left="90"/>
        <w:jc w:val="center"/>
        <w:rPr>
          <w:rFonts w:ascii="Arial" w:hAnsi="Arial" w:cs="Arial"/>
          <w:b/>
          <w:sz w:val="28"/>
          <w:szCs w:val="24"/>
        </w:rPr>
      </w:pPr>
      <w:r w:rsidRPr="007D5A95">
        <w:rPr>
          <w:rFonts w:ascii="Arial" w:hAnsi="Arial" w:cs="Arial"/>
          <w:b/>
          <w:bCs/>
          <w:sz w:val="28"/>
          <w:szCs w:val="24"/>
        </w:rPr>
        <w:t>Pathways Four-</w:t>
      </w:r>
      <w:r w:rsidR="00AB4704" w:rsidRPr="007D5A95">
        <w:rPr>
          <w:rFonts w:ascii="Arial" w:hAnsi="Arial" w:cs="Arial"/>
          <w:b/>
          <w:bCs/>
          <w:sz w:val="28"/>
          <w:szCs w:val="24"/>
        </w:rPr>
        <w:t xml:space="preserve">Year Plan: </w:t>
      </w:r>
      <w:r w:rsidR="00904217" w:rsidRPr="007D5A95">
        <w:rPr>
          <w:rFonts w:ascii="Arial" w:hAnsi="Arial" w:cs="Arial"/>
          <w:b/>
          <w:bCs/>
          <w:sz w:val="28"/>
          <w:szCs w:val="24"/>
        </w:rPr>
        <w:t>B.S. in Environmental Health Science</w:t>
      </w:r>
    </w:p>
    <w:p w:rsidR="00502114" w:rsidRPr="007D5A95" w:rsidRDefault="00502114" w:rsidP="007D5A95">
      <w:pPr>
        <w:widowControl w:val="0"/>
        <w:tabs>
          <w:tab w:val="left" w:pos="4320"/>
        </w:tabs>
        <w:autoSpaceDE w:val="0"/>
        <w:autoSpaceDN w:val="0"/>
        <w:adjustRightInd w:val="0"/>
        <w:spacing w:line="0" w:lineRule="atLeast"/>
        <w:ind w:left="90"/>
        <w:jc w:val="center"/>
        <w:rPr>
          <w:rFonts w:ascii="Arial" w:hAnsi="Arial" w:cs="Arial"/>
          <w:b/>
          <w:sz w:val="24"/>
          <w:szCs w:val="24"/>
        </w:rPr>
      </w:pPr>
      <w:r w:rsidRPr="007D5A95">
        <w:rPr>
          <w:rFonts w:ascii="Arial" w:hAnsi="Arial" w:cs="Arial"/>
          <w:b/>
          <w:bCs/>
          <w:sz w:val="24"/>
          <w:szCs w:val="24"/>
        </w:rPr>
        <w:t>Department</w:t>
      </w:r>
      <w:r w:rsidR="00904217" w:rsidRPr="007D5A95">
        <w:rPr>
          <w:rFonts w:ascii="Arial" w:hAnsi="Arial" w:cs="Arial"/>
          <w:b/>
          <w:bCs/>
          <w:sz w:val="24"/>
          <w:szCs w:val="24"/>
        </w:rPr>
        <w:t xml:space="preserve"> of Earth and Physical Sciences</w:t>
      </w:r>
    </w:p>
    <w:p w:rsidR="00B76B4A" w:rsidRPr="007D5A95" w:rsidRDefault="00502114" w:rsidP="007D5A95">
      <w:pPr>
        <w:widowControl w:val="0"/>
        <w:tabs>
          <w:tab w:val="left" w:pos="4320"/>
        </w:tabs>
        <w:autoSpaceDE w:val="0"/>
        <w:autoSpaceDN w:val="0"/>
        <w:adjustRightInd w:val="0"/>
        <w:ind w:left="90"/>
        <w:jc w:val="center"/>
        <w:rPr>
          <w:rFonts w:ascii="Arial" w:hAnsi="Arial" w:cs="Arial"/>
          <w:sz w:val="24"/>
          <w:szCs w:val="24"/>
        </w:rPr>
      </w:pPr>
      <w:r w:rsidRPr="007D5A95">
        <w:rPr>
          <w:rFonts w:ascii="Arial" w:hAnsi="Arial" w:cs="Arial"/>
          <w:b/>
          <w:bCs/>
          <w:sz w:val="24"/>
          <w:szCs w:val="24"/>
        </w:rPr>
        <w:t xml:space="preserve">School </w:t>
      </w:r>
      <w:r w:rsidR="00904217" w:rsidRPr="007D5A95">
        <w:rPr>
          <w:rFonts w:ascii="Arial" w:hAnsi="Arial" w:cs="Arial"/>
          <w:b/>
          <w:bCs/>
          <w:sz w:val="24"/>
          <w:szCs w:val="24"/>
        </w:rPr>
        <w:t>of Arts and Sciences</w:t>
      </w:r>
    </w:p>
    <w:p w:rsidR="00502114" w:rsidRPr="007D5A95" w:rsidRDefault="00502114" w:rsidP="007D5A95">
      <w:pPr>
        <w:widowControl w:val="0"/>
        <w:tabs>
          <w:tab w:val="left" w:pos="4320"/>
        </w:tabs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</w:p>
    <w:p w:rsidR="00EC0094" w:rsidRPr="007D5A95" w:rsidRDefault="00620929" w:rsidP="007D5A95">
      <w:pPr>
        <w:widowControl w:val="0"/>
        <w:tabs>
          <w:tab w:val="left" w:pos="4320"/>
        </w:tabs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  <w:r w:rsidRPr="007D5A95">
        <w:rPr>
          <w:rFonts w:ascii="Arial" w:hAnsi="Arial" w:cs="Arial"/>
          <w:b/>
          <w:iCs/>
          <w:sz w:val="24"/>
          <w:szCs w:val="24"/>
        </w:rPr>
        <w:t>The goal of a Four-</w:t>
      </w:r>
      <w:r w:rsidR="00B76B4A" w:rsidRPr="007D5A95">
        <w:rPr>
          <w:rFonts w:ascii="Arial" w:hAnsi="Arial" w:cs="Arial"/>
          <w:b/>
          <w:iCs/>
          <w:sz w:val="24"/>
          <w:szCs w:val="24"/>
        </w:rPr>
        <w:t>Year Plan is to ensure that students graduate with no more than 120 credits and in four years.</w:t>
      </w:r>
      <w:r w:rsidR="00B76B4A" w:rsidRPr="007D5A95">
        <w:rPr>
          <w:rFonts w:ascii="Arial" w:hAnsi="Arial" w:cs="Arial"/>
          <w:iCs/>
          <w:sz w:val="24"/>
          <w:szCs w:val="24"/>
        </w:rPr>
        <w:t xml:space="preserve"> </w:t>
      </w:r>
    </w:p>
    <w:p w:rsidR="00EC0094" w:rsidRPr="007D5A95" w:rsidRDefault="00EC0094" w:rsidP="007D5A95">
      <w:pPr>
        <w:widowControl w:val="0"/>
        <w:numPr>
          <w:ilvl w:val="0"/>
          <w:numId w:val="3"/>
        </w:numPr>
        <w:tabs>
          <w:tab w:val="left" w:pos="4320"/>
        </w:tabs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  <w:r w:rsidRPr="007D5A95">
        <w:rPr>
          <w:rFonts w:ascii="Arial" w:hAnsi="Arial" w:cs="Arial"/>
          <w:iCs/>
          <w:sz w:val="24"/>
          <w:szCs w:val="24"/>
        </w:rPr>
        <w:t>All students should speak with an academic advisor about their academic programs.</w:t>
      </w:r>
    </w:p>
    <w:p w:rsidR="00B76B4A" w:rsidRPr="007D5A95" w:rsidRDefault="00B76B4A" w:rsidP="007D5A95">
      <w:pPr>
        <w:widowControl w:val="0"/>
        <w:numPr>
          <w:ilvl w:val="0"/>
          <w:numId w:val="3"/>
        </w:numPr>
        <w:tabs>
          <w:tab w:val="left" w:pos="4320"/>
        </w:tabs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  <w:r w:rsidRPr="007D5A95">
        <w:rPr>
          <w:rFonts w:ascii="Arial" w:hAnsi="Arial" w:cs="Arial"/>
          <w:iCs/>
          <w:sz w:val="24"/>
          <w:szCs w:val="24"/>
        </w:rPr>
        <w:t xml:space="preserve">Students are encouraged to </w:t>
      </w:r>
      <w:r w:rsidRPr="007D5A95">
        <w:rPr>
          <w:rFonts w:ascii="Arial" w:hAnsi="Arial" w:cs="Arial"/>
          <w:b/>
          <w:bCs/>
          <w:iCs/>
          <w:sz w:val="24"/>
          <w:szCs w:val="24"/>
        </w:rPr>
        <w:t xml:space="preserve">take </w:t>
      </w:r>
      <w:proofErr w:type="gramStart"/>
      <w:r w:rsidRPr="007D5A95">
        <w:rPr>
          <w:rFonts w:ascii="Arial" w:hAnsi="Arial" w:cs="Arial"/>
          <w:b/>
          <w:bCs/>
          <w:iCs/>
          <w:sz w:val="24"/>
          <w:szCs w:val="24"/>
        </w:rPr>
        <w:t>Winter</w:t>
      </w:r>
      <w:proofErr w:type="gramEnd"/>
      <w:r w:rsidRPr="007D5A95">
        <w:rPr>
          <w:rFonts w:ascii="Arial" w:hAnsi="Arial" w:cs="Arial"/>
          <w:b/>
          <w:bCs/>
          <w:iCs/>
          <w:sz w:val="24"/>
          <w:szCs w:val="24"/>
        </w:rPr>
        <w:t xml:space="preserve"> and Summer courses</w:t>
      </w:r>
      <w:r w:rsidRPr="007D5A95">
        <w:rPr>
          <w:rFonts w:ascii="Arial" w:hAnsi="Arial" w:cs="Arial"/>
          <w:iCs/>
          <w:sz w:val="24"/>
          <w:szCs w:val="24"/>
        </w:rPr>
        <w:t xml:space="preserve"> to facilitate their progress towards graduation.</w:t>
      </w:r>
    </w:p>
    <w:p w:rsidR="00B76B4A" w:rsidRPr="007D5A95" w:rsidRDefault="001B50EF" w:rsidP="007D5A95">
      <w:pPr>
        <w:widowControl w:val="0"/>
        <w:numPr>
          <w:ilvl w:val="0"/>
          <w:numId w:val="3"/>
        </w:numPr>
        <w:tabs>
          <w:tab w:val="left" w:pos="4320"/>
        </w:tabs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  <w:r w:rsidRPr="007D5A95">
        <w:rPr>
          <w:rFonts w:ascii="Arial" w:hAnsi="Arial" w:cs="Arial"/>
          <w:iCs/>
          <w:sz w:val="24"/>
          <w:szCs w:val="24"/>
        </w:rPr>
        <w:t xml:space="preserve">Transfer students </w:t>
      </w:r>
      <w:r w:rsidR="0068018B" w:rsidRPr="007D5A95">
        <w:rPr>
          <w:rFonts w:ascii="Arial" w:hAnsi="Arial" w:cs="Arial"/>
          <w:iCs/>
          <w:sz w:val="24"/>
          <w:szCs w:val="24"/>
        </w:rPr>
        <w:t>do not need to take all courses in the plan</w:t>
      </w:r>
      <w:r w:rsidR="00EC0094" w:rsidRPr="007D5A95">
        <w:rPr>
          <w:rFonts w:ascii="Arial" w:hAnsi="Arial" w:cs="Arial"/>
          <w:iCs/>
          <w:sz w:val="24"/>
          <w:szCs w:val="24"/>
        </w:rPr>
        <w:t xml:space="preserve">; they should consult with </w:t>
      </w:r>
      <w:r w:rsidR="00383226" w:rsidRPr="007D5A95">
        <w:rPr>
          <w:rFonts w:ascii="Arial" w:hAnsi="Arial" w:cs="Arial"/>
          <w:iCs/>
          <w:sz w:val="24"/>
          <w:szCs w:val="24"/>
        </w:rPr>
        <w:t>an</w:t>
      </w:r>
      <w:r w:rsidR="00EC0094" w:rsidRPr="007D5A95">
        <w:rPr>
          <w:rFonts w:ascii="Arial" w:hAnsi="Arial" w:cs="Arial"/>
          <w:iCs/>
          <w:sz w:val="24"/>
          <w:szCs w:val="24"/>
        </w:rPr>
        <w:t xml:space="preserve"> academic advisor.</w:t>
      </w:r>
      <w:r w:rsidR="0068018B" w:rsidRPr="007D5A95">
        <w:rPr>
          <w:rFonts w:ascii="Arial" w:hAnsi="Arial" w:cs="Arial"/>
          <w:iCs/>
          <w:sz w:val="24"/>
          <w:szCs w:val="24"/>
        </w:rPr>
        <w:t xml:space="preserve"> </w:t>
      </w:r>
    </w:p>
    <w:p w:rsidR="00CC5BBF" w:rsidRPr="007D5A95" w:rsidRDefault="00CC5BBF" w:rsidP="007D5A95">
      <w:pPr>
        <w:widowControl w:val="0"/>
        <w:tabs>
          <w:tab w:val="left" w:pos="4320"/>
        </w:tabs>
        <w:autoSpaceDE w:val="0"/>
        <w:autoSpaceDN w:val="0"/>
        <w:adjustRightInd w:val="0"/>
        <w:spacing w:line="241" w:lineRule="atLeast"/>
        <w:ind w:left="720"/>
        <w:jc w:val="both"/>
        <w:rPr>
          <w:rFonts w:ascii="Arial" w:hAnsi="Arial" w:cs="Arial"/>
          <w:i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  <w:tblCaption w:val="Four-Year Plan"/>
      </w:tblPr>
      <w:tblGrid>
        <w:gridCol w:w="4608"/>
        <w:gridCol w:w="990"/>
        <w:gridCol w:w="4410"/>
        <w:gridCol w:w="990"/>
      </w:tblGrid>
      <w:tr w:rsidR="007D5A95" w:rsidRPr="007D5A95" w:rsidTr="008C631C">
        <w:trPr>
          <w:trHeight w:val="317"/>
          <w:tblHeader/>
        </w:trPr>
        <w:tc>
          <w:tcPr>
            <w:tcW w:w="4608" w:type="dxa"/>
          </w:tcPr>
          <w:p w:rsidR="00B76B4A" w:rsidRPr="007D5A95" w:rsidRDefault="00B76B4A" w:rsidP="007D5A95">
            <w:pPr>
              <w:widowControl w:val="0"/>
              <w:tabs>
                <w:tab w:val="left" w:pos="4320"/>
              </w:tabs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B76B4A" w:rsidRPr="007D5A95" w:rsidRDefault="00AB4704" w:rsidP="007D5A95">
            <w:pPr>
              <w:widowControl w:val="0"/>
              <w:tabs>
                <w:tab w:val="left" w:pos="4320"/>
              </w:tabs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5A95">
              <w:rPr>
                <w:rFonts w:ascii="Arial" w:hAnsi="Arial" w:cs="Arial"/>
                <w:b/>
                <w:bCs/>
                <w:sz w:val="24"/>
                <w:szCs w:val="24"/>
              </w:rPr>
              <w:t>Credit</w:t>
            </w:r>
          </w:p>
        </w:tc>
        <w:tc>
          <w:tcPr>
            <w:tcW w:w="4410" w:type="dxa"/>
          </w:tcPr>
          <w:p w:rsidR="00B76B4A" w:rsidRPr="007D5A95" w:rsidRDefault="00B76B4A" w:rsidP="007D5A95">
            <w:pPr>
              <w:widowControl w:val="0"/>
              <w:tabs>
                <w:tab w:val="left" w:pos="4320"/>
              </w:tabs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B76B4A" w:rsidRPr="007D5A95" w:rsidRDefault="00AB4704" w:rsidP="007D5A95">
            <w:pPr>
              <w:widowControl w:val="0"/>
              <w:tabs>
                <w:tab w:val="left" w:pos="4320"/>
              </w:tabs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5A95">
              <w:rPr>
                <w:rFonts w:ascii="Arial" w:hAnsi="Arial" w:cs="Arial"/>
                <w:b/>
                <w:bCs/>
                <w:sz w:val="24"/>
                <w:szCs w:val="24"/>
              </w:rPr>
              <w:t>Credit</w:t>
            </w:r>
          </w:p>
        </w:tc>
      </w:tr>
      <w:tr w:rsidR="007D5A95" w:rsidRPr="007D5A95" w:rsidTr="008C631C">
        <w:trPr>
          <w:trHeight w:val="317"/>
        </w:trPr>
        <w:tc>
          <w:tcPr>
            <w:tcW w:w="4608" w:type="dxa"/>
            <w:shd w:val="clear" w:color="auto" w:fill="D9D9D9" w:themeFill="background1" w:themeFillShade="D9"/>
          </w:tcPr>
          <w:p w:rsidR="00B76B4A" w:rsidRPr="007D5A95" w:rsidRDefault="00B76B4A" w:rsidP="007D5A95">
            <w:pPr>
              <w:widowControl w:val="0"/>
              <w:tabs>
                <w:tab w:val="left" w:pos="4320"/>
              </w:tabs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5A95">
              <w:rPr>
                <w:rFonts w:ascii="Arial" w:hAnsi="Arial" w:cs="Arial"/>
                <w:b/>
                <w:bCs/>
                <w:sz w:val="24"/>
                <w:szCs w:val="24"/>
              </w:rPr>
              <w:t>FIRST YEAR-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B76B4A" w:rsidRPr="007D5A95" w:rsidRDefault="00CC5BBF" w:rsidP="007D5A95">
            <w:pPr>
              <w:widowControl w:val="0"/>
              <w:tabs>
                <w:tab w:val="left" w:pos="4320"/>
              </w:tabs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5A95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B76B4A" w:rsidRPr="007D5A95" w:rsidRDefault="00B76B4A" w:rsidP="007D5A95">
            <w:pPr>
              <w:widowControl w:val="0"/>
              <w:tabs>
                <w:tab w:val="left" w:pos="4320"/>
              </w:tabs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5A95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B76B4A" w:rsidRPr="007D5A95" w:rsidRDefault="00CC5BBF" w:rsidP="007D5A95">
            <w:pPr>
              <w:widowControl w:val="0"/>
              <w:tabs>
                <w:tab w:val="left" w:pos="4320"/>
              </w:tabs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5A95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</w:tr>
      <w:tr w:rsidR="007D5A95" w:rsidRPr="007D5A95" w:rsidTr="008C631C">
        <w:trPr>
          <w:trHeight w:val="317"/>
        </w:trPr>
        <w:tc>
          <w:tcPr>
            <w:tcW w:w="4608" w:type="dxa"/>
          </w:tcPr>
          <w:p w:rsidR="00CC5BBF" w:rsidRPr="007D5A95" w:rsidRDefault="00CC5BBF" w:rsidP="007D5A95">
            <w:pPr>
              <w:tabs>
                <w:tab w:val="left" w:pos="4320"/>
              </w:tabs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Biology 201*</w:t>
            </w:r>
          </w:p>
        </w:tc>
        <w:tc>
          <w:tcPr>
            <w:tcW w:w="990" w:type="dxa"/>
          </w:tcPr>
          <w:p w:rsidR="00CC5BBF" w:rsidRPr="007D5A95" w:rsidRDefault="00CC5BBF" w:rsidP="007D5A95">
            <w:pPr>
              <w:tabs>
                <w:tab w:val="left" w:pos="43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410" w:type="dxa"/>
          </w:tcPr>
          <w:p w:rsidR="00CC5BBF" w:rsidRPr="007D5A95" w:rsidRDefault="00CC5BBF" w:rsidP="007D5A95">
            <w:pPr>
              <w:tabs>
                <w:tab w:val="left" w:pos="4320"/>
              </w:tabs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Biology 202*</w:t>
            </w:r>
          </w:p>
        </w:tc>
        <w:tc>
          <w:tcPr>
            <w:tcW w:w="990" w:type="dxa"/>
          </w:tcPr>
          <w:p w:rsidR="00CC5BBF" w:rsidRPr="007D5A95" w:rsidRDefault="00CC5BBF" w:rsidP="007D5A95">
            <w:pPr>
              <w:tabs>
                <w:tab w:val="left" w:pos="43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7D5A95" w:rsidRPr="007D5A95" w:rsidTr="008C631C">
        <w:trPr>
          <w:trHeight w:val="317"/>
        </w:trPr>
        <w:tc>
          <w:tcPr>
            <w:tcW w:w="4608" w:type="dxa"/>
          </w:tcPr>
          <w:p w:rsidR="00CC5BBF" w:rsidRPr="007D5A95" w:rsidRDefault="00CC5BBF" w:rsidP="007D5A95">
            <w:pPr>
              <w:tabs>
                <w:tab w:val="left" w:pos="4320"/>
              </w:tabs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Mathematics 121**</w:t>
            </w:r>
          </w:p>
        </w:tc>
        <w:tc>
          <w:tcPr>
            <w:tcW w:w="990" w:type="dxa"/>
          </w:tcPr>
          <w:p w:rsidR="00CC5BBF" w:rsidRPr="007D5A95" w:rsidRDefault="00CC5BBF" w:rsidP="007D5A95">
            <w:pPr>
              <w:tabs>
                <w:tab w:val="left" w:pos="43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410" w:type="dxa"/>
          </w:tcPr>
          <w:p w:rsidR="00CC5BBF" w:rsidRPr="007D5A95" w:rsidRDefault="00CC5BBF" w:rsidP="007D5A95">
            <w:pPr>
              <w:tabs>
                <w:tab w:val="left" w:pos="4320"/>
              </w:tabs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 xml:space="preserve">Chemistry 101 </w:t>
            </w:r>
          </w:p>
        </w:tc>
        <w:tc>
          <w:tcPr>
            <w:tcW w:w="990" w:type="dxa"/>
          </w:tcPr>
          <w:p w:rsidR="00CC5BBF" w:rsidRPr="007D5A95" w:rsidRDefault="00CC5BBF" w:rsidP="007D5A95">
            <w:pPr>
              <w:tabs>
                <w:tab w:val="left" w:pos="43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D5A95" w:rsidRPr="007D5A95" w:rsidTr="008C631C">
        <w:trPr>
          <w:trHeight w:val="317"/>
        </w:trPr>
        <w:tc>
          <w:tcPr>
            <w:tcW w:w="4608" w:type="dxa"/>
          </w:tcPr>
          <w:p w:rsidR="00CC5BBF" w:rsidRPr="007D5A95" w:rsidRDefault="00CC5BBF" w:rsidP="007D5A95">
            <w:pPr>
              <w:tabs>
                <w:tab w:val="left" w:pos="4320"/>
              </w:tabs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US Experience in its Diversity</w:t>
            </w:r>
            <w:r w:rsidRPr="007D5A95">
              <w:rPr>
                <w:rFonts w:ascii="Arial" w:hAnsi="Arial" w:cs="Arial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990" w:type="dxa"/>
          </w:tcPr>
          <w:p w:rsidR="00CC5BBF" w:rsidRPr="007D5A95" w:rsidRDefault="00CC5BBF" w:rsidP="007D5A95">
            <w:pPr>
              <w:tabs>
                <w:tab w:val="left" w:pos="43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10" w:type="dxa"/>
          </w:tcPr>
          <w:p w:rsidR="00CC5BBF" w:rsidRPr="007D5A95" w:rsidRDefault="00CC5BBF" w:rsidP="007D5A95">
            <w:pPr>
              <w:tabs>
                <w:tab w:val="left" w:pos="4320"/>
              </w:tabs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World Cultures &amp; Global Issues</w:t>
            </w:r>
            <w:r w:rsidRPr="007D5A95">
              <w:rPr>
                <w:rFonts w:ascii="Arial" w:hAnsi="Arial" w:cs="Arial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990" w:type="dxa"/>
          </w:tcPr>
          <w:p w:rsidR="00CC5BBF" w:rsidRPr="007D5A95" w:rsidRDefault="00CC5BBF" w:rsidP="007D5A95">
            <w:pPr>
              <w:tabs>
                <w:tab w:val="left" w:pos="43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D5A95" w:rsidRPr="007D5A95" w:rsidTr="008C631C">
        <w:trPr>
          <w:trHeight w:val="317"/>
        </w:trPr>
        <w:tc>
          <w:tcPr>
            <w:tcW w:w="4608" w:type="dxa"/>
          </w:tcPr>
          <w:p w:rsidR="00CC5BBF" w:rsidRPr="007D5A95" w:rsidRDefault="00CC5BBF" w:rsidP="007D5A95">
            <w:pPr>
              <w:tabs>
                <w:tab w:val="left" w:pos="4320"/>
              </w:tabs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English 125+</w:t>
            </w:r>
          </w:p>
        </w:tc>
        <w:tc>
          <w:tcPr>
            <w:tcW w:w="990" w:type="dxa"/>
          </w:tcPr>
          <w:p w:rsidR="00CC5BBF" w:rsidRPr="007D5A95" w:rsidRDefault="00CC5BBF" w:rsidP="007D5A95">
            <w:pPr>
              <w:tabs>
                <w:tab w:val="left" w:pos="43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10" w:type="dxa"/>
          </w:tcPr>
          <w:p w:rsidR="00CC5BBF" w:rsidRPr="007D5A95" w:rsidRDefault="00CC5BBF" w:rsidP="007D5A95">
            <w:pPr>
              <w:tabs>
                <w:tab w:val="left" w:pos="4320"/>
              </w:tabs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English 126+</w:t>
            </w:r>
          </w:p>
        </w:tc>
        <w:tc>
          <w:tcPr>
            <w:tcW w:w="990" w:type="dxa"/>
          </w:tcPr>
          <w:p w:rsidR="00CC5BBF" w:rsidRPr="007D5A95" w:rsidRDefault="00CC5BBF" w:rsidP="007D5A95">
            <w:pPr>
              <w:tabs>
                <w:tab w:val="left" w:pos="43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D5A95" w:rsidRPr="007D5A95" w:rsidTr="008C631C">
        <w:trPr>
          <w:trHeight w:val="317"/>
        </w:trPr>
        <w:tc>
          <w:tcPr>
            <w:tcW w:w="4608" w:type="dxa"/>
            <w:shd w:val="clear" w:color="auto" w:fill="D9D9D9" w:themeFill="background1" w:themeFillShade="D9"/>
          </w:tcPr>
          <w:p w:rsidR="00CC5BBF" w:rsidRPr="007D5A95" w:rsidRDefault="00CC5BBF" w:rsidP="007D5A95">
            <w:pPr>
              <w:widowControl w:val="0"/>
              <w:tabs>
                <w:tab w:val="left" w:pos="4320"/>
              </w:tabs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5A95">
              <w:rPr>
                <w:rFonts w:ascii="Arial" w:hAnsi="Arial" w:cs="Arial"/>
                <w:b/>
                <w:bCs/>
                <w:sz w:val="24"/>
                <w:szCs w:val="24"/>
              </w:rPr>
              <w:t>SOPHOMORE-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CC5BBF" w:rsidRPr="007D5A95" w:rsidRDefault="00CC5BBF" w:rsidP="007D5A95">
            <w:pPr>
              <w:widowControl w:val="0"/>
              <w:tabs>
                <w:tab w:val="left" w:pos="4320"/>
              </w:tabs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5A95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CC5BBF" w:rsidRPr="007D5A95" w:rsidRDefault="00CC5BBF" w:rsidP="007D5A95">
            <w:pPr>
              <w:widowControl w:val="0"/>
              <w:tabs>
                <w:tab w:val="left" w:pos="4320"/>
              </w:tabs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5A95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CC5BBF" w:rsidRPr="007D5A95" w:rsidRDefault="00CC5BBF" w:rsidP="007D5A95">
            <w:pPr>
              <w:widowControl w:val="0"/>
              <w:tabs>
                <w:tab w:val="left" w:pos="4320"/>
              </w:tabs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5A95">
              <w:rPr>
                <w:rFonts w:ascii="Arial" w:hAnsi="Arial" w:cs="Arial"/>
                <w:b/>
                <w:bCs/>
                <w:sz w:val="24"/>
                <w:szCs w:val="24"/>
              </w:rPr>
              <w:t>14.5</w:t>
            </w:r>
          </w:p>
        </w:tc>
      </w:tr>
      <w:tr w:rsidR="007D5A95" w:rsidRPr="007D5A95" w:rsidTr="008C631C">
        <w:trPr>
          <w:trHeight w:val="317"/>
        </w:trPr>
        <w:tc>
          <w:tcPr>
            <w:tcW w:w="4608" w:type="dxa"/>
          </w:tcPr>
          <w:p w:rsidR="00CC5BBF" w:rsidRPr="007D5A95" w:rsidRDefault="00CC5BBF" w:rsidP="007D5A95">
            <w:pPr>
              <w:tabs>
                <w:tab w:val="left" w:pos="4320"/>
              </w:tabs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Physics 151</w:t>
            </w:r>
          </w:p>
        </w:tc>
        <w:tc>
          <w:tcPr>
            <w:tcW w:w="990" w:type="dxa"/>
          </w:tcPr>
          <w:p w:rsidR="00CC5BBF" w:rsidRPr="007D5A95" w:rsidRDefault="00CC5BBF" w:rsidP="007D5A95">
            <w:pPr>
              <w:tabs>
                <w:tab w:val="left" w:pos="43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410" w:type="dxa"/>
          </w:tcPr>
          <w:p w:rsidR="00CC5BBF" w:rsidRPr="007D5A95" w:rsidRDefault="00CC5BBF" w:rsidP="007D5A95">
            <w:pPr>
              <w:tabs>
                <w:tab w:val="left" w:pos="4320"/>
              </w:tabs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Biology 465</w:t>
            </w:r>
          </w:p>
        </w:tc>
        <w:tc>
          <w:tcPr>
            <w:tcW w:w="990" w:type="dxa"/>
          </w:tcPr>
          <w:p w:rsidR="00CC5BBF" w:rsidRPr="007D5A95" w:rsidRDefault="00CC5BBF" w:rsidP="007D5A95">
            <w:pPr>
              <w:tabs>
                <w:tab w:val="left" w:pos="43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4.5</w:t>
            </w:r>
          </w:p>
        </w:tc>
      </w:tr>
      <w:tr w:rsidR="007D5A95" w:rsidRPr="007D5A95" w:rsidTr="008C631C">
        <w:trPr>
          <w:trHeight w:val="317"/>
        </w:trPr>
        <w:tc>
          <w:tcPr>
            <w:tcW w:w="4608" w:type="dxa"/>
          </w:tcPr>
          <w:p w:rsidR="00CC5BBF" w:rsidRPr="007D5A95" w:rsidRDefault="00CC5BBF" w:rsidP="007D5A95">
            <w:pPr>
              <w:tabs>
                <w:tab w:val="left" w:pos="4320"/>
              </w:tabs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Chemistry 102</w:t>
            </w:r>
          </w:p>
        </w:tc>
        <w:tc>
          <w:tcPr>
            <w:tcW w:w="990" w:type="dxa"/>
          </w:tcPr>
          <w:p w:rsidR="00CC5BBF" w:rsidRPr="007D5A95" w:rsidRDefault="00CC5BBF" w:rsidP="007D5A95">
            <w:pPr>
              <w:tabs>
                <w:tab w:val="left" w:pos="43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410" w:type="dxa"/>
          </w:tcPr>
          <w:p w:rsidR="00CC5BBF" w:rsidRPr="007D5A95" w:rsidRDefault="00CC5BBF" w:rsidP="007D5A95">
            <w:pPr>
              <w:tabs>
                <w:tab w:val="left" w:pos="4320"/>
              </w:tabs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Writing Intensive course++</w:t>
            </w:r>
          </w:p>
        </w:tc>
        <w:tc>
          <w:tcPr>
            <w:tcW w:w="990" w:type="dxa"/>
          </w:tcPr>
          <w:p w:rsidR="00CC5BBF" w:rsidRPr="007D5A95" w:rsidRDefault="00CC5BBF" w:rsidP="007D5A95">
            <w:pPr>
              <w:tabs>
                <w:tab w:val="left" w:pos="43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D5A95" w:rsidRPr="007D5A95" w:rsidTr="008C631C">
        <w:trPr>
          <w:trHeight w:val="317"/>
        </w:trPr>
        <w:tc>
          <w:tcPr>
            <w:tcW w:w="4608" w:type="dxa"/>
          </w:tcPr>
          <w:p w:rsidR="00CC5BBF" w:rsidRPr="007D5A95" w:rsidRDefault="00CC5BBF" w:rsidP="007D5A95">
            <w:pPr>
              <w:tabs>
                <w:tab w:val="left" w:pos="4320"/>
              </w:tabs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Creative Expression</w:t>
            </w:r>
            <w:r w:rsidRPr="007D5A95">
              <w:rPr>
                <w:rFonts w:ascii="Arial" w:hAnsi="Arial" w:cs="Arial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990" w:type="dxa"/>
          </w:tcPr>
          <w:p w:rsidR="00CC5BBF" w:rsidRPr="007D5A95" w:rsidRDefault="00CC5BBF" w:rsidP="007D5A95">
            <w:pPr>
              <w:tabs>
                <w:tab w:val="left" w:pos="43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10" w:type="dxa"/>
          </w:tcPr>
          <w:p w:rsidR="00CC5BBF" w:rsidRPr="007D5A95" w:rsidRDefault="00CC5BBF" w:rsidP="007D5A95">
            <w:pPr>
              <w:tabs>
                <w:tab w:val="left" w:pos="4320"/>
              </w:tabs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Individual &amp; Society</w:t>
            </w:r>
            <w:r w:rsidRPr="007D5A95">
              <w:rPr>
                <w:rFonts w:ascii="Arial" w:hAnsi="Arial" w:cs="Arial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990" w:type="dxa"/>
          </w:tcPr>
          <w:p w:rsidR="00CC5BBF" w:rsidRPr="007D5A95" w:rsidRDefault="00CC5BBF" w:rsidP="007D5A95">
            <w:pPr>
              <w:tabs>
                <w:tab w:val="left" w:pos="43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D5A95" w:rsidRPr="007D5A95" w:rsidTr="008C631C">
        <w:trPr>
          <w:trHeight w:val="317"/>
        </w:trPr>
        <w:tc>
          <w:tcPr>
            <w:tcW w:w="4608" w:type="dxa"/>
          </w:tcPr>
          <w:p w:rsidR="00CC5BBF" w:rsidRPr="007D5A95" w:rsidRDefault="00CC5BBF" w:rsidP="007D5A95">
            <w:pPr>
              <w:tabs>
                <w:tab w:val="left" w:pos="4320"/>
              </w:tabs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HPGC 101</w:t>
            </w:r>
          </w:p>
        </w:tc>
        <w:tc>
          <w:tcPr>
            <w:tcW w:w="990" w:type="dxa"/>
          </w:tcPr>
          <w:p w:rsidR="00CC5BBF" w:rsidRPr="007D5A95" w:rsidRDefault="00CC5BBF" w:rsidP="007D5A95">
            <w:pPr>
              <w:tabs>
                <w:tab w:val="left" w:pos="43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410" w:type="dxa"/>
          </w:tcPr>
          <w:p w:rsidR="00CC5BBF" w:rsidRPr="007D5A95" w:rsidRDefault="00CC5BBF" w:rsidP="007D5A95">
            <w:pPr>
              <w:tabs>
                <w:tab w:val="left" w:pos="4320"/>
              </w:tabs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HPGC 211 &amp; 212</w:t>
            </w:r>
          </w:p>
        </w:tc>
        <w:tc>
          <w:tcPr>
            <w:tcW w:w="990" w:type="dxa"/>
          </w:tcPr>
          <w:p w:rsidR="00CC5BBF" w:rsidRPr="007D5A95" w:rsidRDefault="00CC5BBF" w:rsidP="007D5A95">
            <w:pPr>
              <w:tabs>
                <w:tab w:val="left" w:pos="43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7D5A95" w:rsidRPr="007D5A95" w:rsidTr="008C631C">
        <w:trPr>
          <w:trHeight w:val="317"/>
        </w:trPr>
        <w:tc>
          <w:tcPr>
            <w:tcW w:w="4608" w:type="dxa"/>
            <w:shd w:val="clear" w:color="auto" w:fill="D9D9D9" w:themeFill="background1" w:themeFillShade="D9"/>
          </w:tcPr>
          <w:p w:rsidR="00CC5BBF" w:rsidRPr="007D5A95" w:rsidRDefault="00CC5BBF" w:rsidP="007D5A95">
            <w:pPr>
              <w:widowControl w:val="0"/>
              <w:tabs>
                <w:tab w:val="left" w:pos="4320"/>
              </w:tabs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5A95">
              <w:rPr>
                <w:rFonts w:ascii="Arial" w:hAnsi="Arial" w:cs="Arial"/>
                <w:b/>
                <w:bCs/>
                <w:sz w:val="24"/>
                <w:szCs w:val="24"/>
              </w:rPr>
              <w:t>JUNIOR-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CC5BBF" w:rsidRPr="007D5A95" w:rsidRDefault="00CC5BBF" w:rsidP="007D5A95">
            <w:pPr>
              <w:widowControl w:val="0"/>
              <w:tabs>
                <w:tab w:val="left" w:pos="4320"/>
              </w:tabs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5A95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CC5BBF" w:rsidRPr="007D5A95" w:rsidRDefault="00CC5BBF" w:rsidP="007D5A95">
            <w:pPr>
              <w:widowControl w:val="0"/>
              <w:tabs>
                <w:tab w:val="left" w:pos="4320"/>
              </w:tabs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5A95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CC5BBF" w:rsidRPr="007D5A95" w:rsidRDefault="00CC5BBF" w:rsidP="007D5A95">
            <w:pPr>
              <w:widowControl w:val="0"/>
              <w:tabs>
                <w:tab w:val="left" w:pos="4320"/>
              </w:tabs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5A95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</w:tr>
      <w:tr w:rsidR="007D5A95" w:rsidRPr="007D5A95" w:rsidTr="008C631C">
        <w:trPr>
          <w:trHeight w:val="317"/>
        </w:trPr>
        <w:tc>
          <w:tcPr>
            <w:tcW w:w="4608" w:type="dxa"/>
          </w:tcPr>
          <w:p w:rsidR="00CC5BBF" w:rsidRPr="007D5A95" w:rsidRDefault="00CC5BBF" w:rsidP="007D5A95">
            <w:pPr>
              <w:tabs>
                <w:tab w:val="left" w:pos="432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7D5A95">
              <w:rPr>
                <w:rFonts w:ascii="Arial" w:hAnsi="Arial" w:cs="Arial"/>
                <w:bCs/>
                <w:sz w:val="24"/>
                <w:szCs w:val="24"/>
              </w:rPr>
              <w:t>Chemistry 230</w:t>
            </w:r>
          </w:p>
        </w:tc>
        <w:tc>
          <w:tcPr>
            <w:tcW w:w="990" w:type="dxa"/>
          </w:tcPr>
          <w:p w:rsidR="00CC5BBF" w:rsidRPr="007D5A95" w:rsidRDefault="00CC5BBF" w:rsidP="007D5A95">
            <w:pPr>
              <w:tabs>
                <w:tab w:val="left" w:pos="43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10" w:type="dxa"/>
          </w:tcPr>
          <w:p w:rsidR="00CC5BBF" w:rsidRPr="007D5A95" w:rsidRDefault="00CC5BBF" w:rsidP="007D5A95">
            <w:pPr>
              <w:tabs>
                <w:tab w:val="left" w:pos="432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7D5A95">
              <w:rPr>
                <w:rFonts w:ascii="Arial" w:hAnsi="Arial" w:cs="Arial"/>
                <w:bCs/>
                <w:sz w:val="24"/>
                <w:szCs w:val="24"/>
              </w:rPr>
              <w:t>Chemistry 237</w:t>
            </w:r>
          </w:p>
        </w:tc>
        <w:tc>
          <w:tcPr>
            <w:tcW w:w="990" w:type="dxa"/>
          </w:tcPr>
          <w:p w:rsidR="00CC5BBF" w:rsidRPr="007D5A95" w:rsidRDefault="00CC5BBF" w:rsidP="007D5A95">
            <w:pPr>
              <w:tabs>
                <w:tab w:val="left" w:pos="43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D5A95" w:rsidRPr="007D5A95" w:rsidTr="008C631C">
        <w:trPr>
          <w:trHeight w:val="317"/>
        </w:trPr>
        <w:tc>
          <w:tcPr>
            <w:tcW w:w="4608" w:type="dxa"/>
          </w:tcPr>
          <w:p w:rsidR="00CC5BBF" w:rsidRPr="007D5A95" w:rsidRDefault="00CC5BBF" w:rsidP="007D5A95">
            <w:pPr>
              <w:tabs>
                <w:tab w:val="left" w:pos="4320"/>
              </w:tabs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Chemistry 235</w:t>
            </w:r>
          </w:p>
        </w:tc>
        <w:tc>
          <w:tcPr>
            <w:tcW w:w="990" w:type="dxa"/>
          </w:tcPr>
          <w:p w:rsidR="00CC5BBF" w:rsidRPr="007D5A95" w:rsidRDefault="00CC5BBF" w:rsidP="007D5A95">
            <w:pPr>
              <w:tabs>
                <w:tab w:val="left" w:pos="43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410" w:type="dxa"/>
          </w:tcPr>
          <w:p w:rsidR="00CC5BBF" w:rsidRPr="007D5A95" w:rsidRDefault="00CC5BBF" w:rsidP="007D5A95">
            <w:pPr>
              <w:tabs>
                <w:tab w:val="left" w:pos="4320"/>
              </w:tabs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Environ. Health Sc. 340</w:t>
            </w:r>
          </w:p>
        </w:tc>
        <w:tc>
          <w:tcPr>
            <w:tcW w:w="990" w:type="dxa"/>
          </w:tcPr>
          <w:p w:rsidR="00CC5BBF" w:rsidRPr="007D5A95" w:rsidRDefault="00CC5BBF" w:rsidP="007D5A95">
            <w:pPr>
              <w:tabs>
                <w:tab w:val="left" w:pos="43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D5A95" w:rsidRPr="007D5A95" w:rsidTr="008C631C">
        <w:trPr>
          <w:trHeight w:val="317"/>
        </w:trPr>
        <w:tc>
          <w:tcPr>
            <w:tcW w:w="4608" w:type="dxa"/>
          </w:tcPr>
          <w:p w:rsidR="00CC5BBF" w:rsidRPr="007D5A95" w:rsidRDefault="00CC5BBF" w:rsidP="007D5A95">
            <w:pPr>
              <w:tabs>
                <w:tab w:val="left" w:pos="4320"/>
              </w:tabs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Environ. Health Sc. 351</w:t>
            </w:r>
          </w:p>
        </w:tc>
        <w:tc>
          <w:tcPr>
            <w:tcW w:w="990" w:type="dxa"/>
          </w:tcPr>
          <w:p w:rsidR="00CC5BBF" w:rsidRPr="007D5A95" w:rsidRDefault="00CC5BBF" w:rsidP="007D5A95">
            <w:pPr>
              <w:tabs>
                <w:tab w:val="left" w:pos="43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10" w:type="dxa"/>
          </w:tcPr>
          <w:p w:rsidR="00CC5BBF" w:rsidRPr="007D5A95" w:rsidRDefault="00CC5BBF" w:rsidP="007D5A95">
            <w:pPr>
              <w:tabs>
                <w:tab w:val="left" w:pos="4320"/>
              </w:tabs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Environ. Health Sc. 426</w:t>
            </w:r>
          </w:p>
        </w:tc>
        <w:tc>
          <w:tcPr>
            <w:tcW w:w="990" w:type="dxa"/>
          </w:tcPr>
          <w:p w:rsidR="00CC5BBF" w:rsidRPr="007D5A95" w:rsidRDefault="00CC5BBF" w:rsidP="007D5A95">
            <w:pPr>
              <w:tabs>
                <w:tab w:val="left" w:pos="43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D5A95" w:rsidRPr="007D5A95" w:rsidTr="008C631C">
        <w:trPr>
          <w:trHeight w:val="317"/>
        </w:trPr>
        <w:tc>
          <w:tcPr>
            <w:tcW w:w="4608" w:type="dxa"/>
          </w:tcPr>
          <w:p w:rsidR="00CC5BBF" w:rsidRPr="007D5A95" w:rsidRDefault="00CC5BBF" w:rsidP="007D5A95">
            <w:pPr>
              <w:tabs>
                <w:tab w:val="left" w:pos="4320"/>
              </w:tabs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Open Elective</w:t>
            </w:r>
            <w:r w:rsidRPr="007D5A95">
              <w:rPr>
                <w:rFonts w:ascii="Arial" w:hAnsi="Arial" w:cs="Arial"/>
                <w:sz w:val="24"/>
                <w:szCs w:val="24"/>
                <w:vertAlign w:val="superscript"/>
              </w:rPr>
              <w:t>+++</w:t>
            </w:r>
          </w:p>
        </w:tc>
        <w:tc>
          <w:tcPr>
            <w:tcW w:w="990" w:type="dxa"/>
          </w:tcPr>
          <w:p w:rsidR="00CC5BBF" w:rsidRPr="007D5A95" w:rsidRDefault="00CC5BBF" w:rsidP="007D5A95">
            <w:pPr>
              <w:tabs>
                <w:tab w:val="left" w:pos="43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10" w:type="dxa"/>
          </w:tcPr>
          <w:p w:rsidR="00CC5BBF" w:rsidRPr="007D5A95" w:rsidRDefault="00CC5BBF" w:rsidP="007D5A95">
            <w:pPr>
              <w:tabs>
                <w:tab w:val="left" w:pos="4320"/>
              </w:tabs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Environ. Health Sc. 428</w:t>
            </w:r>
          </w:p>
        </w:tc>
        <w:tc>
          <w:tcPr>
            <w:tcW w:w="990" w:type="dxa"/>
          </w:tcPr>
          <w:p w:rsidR="00CC5BBF" w:rsidRPr="007D5A95" w:rsidRDefault="00CC5BBF" w:rsidP="007D5A95">
            <w:pPr>
              <w:tabs>
                <w:tab w:val="left" w:pos="43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D5A95" w:rsidRPr="007D5A95" w:rsidTr="002B1D79">
        <w:trPr>
          <w:trHeight w:val="317"/>
        </w:trPr>
        <w:tc>
          <w:tcPr>
            <w:tcW w:w="4608" w:type="dxa"/>
            <w:shd w:val="clear" w:color="auto" w:fill="FFFFFF" w:themeFill="background1"/>
          </w:tcPr>
          <w:p w:rsidR="00CC5BBF" w:rsidRPr="007D5A95" w:rsidRDefault="00CC5BBF" w:rsidP="007D5A95">
            <w:pPr>
              <w:tabs>
                <w:tab w:val="left" w:pos="4320"/>
              </w:tabs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Environ. Health Sc. 420</w:t>
            </w:r>
          </w:p>
        </w:tc>
        <w:tc>
          <w:tcPr>
            <w:tcW w:w="990" w:type="dxa"/>
            <w:shd w:val="clear" w:color="auto" w:fill="FFFFFF" w:themeFill="background1"/>
          </w:tcPr>
          <w:p w:rsidR="00CC5BBF" w:rsidRPr="007D5A95" w:rsidRDefault="00CC5BBF" w:rsidP="007D5A95">
            <w:pPr>
              <w:tabs>
                <w:tab w:val="left" w:pos="43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410" w:type="dxa"/>
            <w:shd w:val="clear" w:color="auto" w:fill="FFFFFF" w:themeFill="background1"/>
          </w:tcPr>
          <w:p w:rsidR="00CC5BBF" w:rsidRPr="007D5A95" w:rsidRDefault="00CC5BBF" w:rsidP="007D5A95">
            <w:pPr>
              <w:tabs>
                <w:tab w:val="left" w:pos="4320"/>
              </w:tabs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Open Elective</w:t>
            </w:r>
            <w:r w:rsidRPr="007D5A95">
              <w:rPr>
                <w:rFonts w:ascii="Arial" w:hAnsi="Arial" w:cs="Arial"/>
                <w:sz w:val="24"/>
                <w:szCs w:val="24"/>
                <w:vertAlign w:val="superscript"/>
              </w:rPr>
              <w:t>+++</w:t>
            </w:r>
          </w:p>
        </w:tc>
        <w:tc>
          <w:tcPr>
            <w:tcW w:w="990" w:type="dxa"/>
            <w:shd w:val="clear" w:color="auto" w:fill="FFFFFF" w:themeFill="background1"/>
          </w:tcPr>
          <w:p w:rsidR="00CC5BBF" w:rsidRPr="007D5A95" w:rsidRDefault="00CC5BBF" w:rsidP="007D5A95">
            <w:pPr>
              <w:tabs>
                <w:tab w:val="left" w:pos="43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D5A95" w:rsidRPr="007D5A95" w:rsidTr="008C631C">
        <w:trPr>
          <w:trHeight w:val="317"/>
        </w:trPr>
        <w:tc>
          <w:tcPr>
            <w:tcW w:w="4608" w:type="dxa"/>
            <w:shd w:val="clear" w:color="auto" w:fill="D9D9D9" w:themeFill="background1" w:themeFillShade="D9"/>
          </w:tcPr>
          <w:p w:rsidR="00CC5BBF" w:rsidRPr="007D5A95" w:rsidRDefault="00CC5BBF" w:rsidP="007D5A95">
            <w:pPr>
              <w:widowControl w:val="0"/>
              <w:tabs>
                <w:tab w:val="left" w:pos="4320"/>
              </w:tabs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5A95">
              <w:rPr>
                <w:rFonts w:ascii="Arial" w:hAnsi="Arial" w:cs="Arial"/>
                <w:b/>
                <w:bCs/>
                <w:sz w:val="24"/>
                <w:szCs w:val="24"/>
              </w:rPr>
              <w:t>SENIOR-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CC5BBF" w:rsidRPr="007D5A95" w:rsidRDefault="00CC5BBF" w:rsidP="007D5A95">
            <w:pPr>
              <w:widowControl w:val="0"/>
              <w:tabs>
                <w:tab w:val="left" w:pos="4320"/>
              </w:tabs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5A95">
              <w:rPr>
                <w:rFonts w:ascii="Arial" w:hAnsi="Arial" w:cs="Arial"/>
                <w:b/>
                <w:bCs/>
                <w:sz w:val="24"/>
                <w:szCs w:val="24"/>
              </w:rPr>
              <w:t>16.5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CC5BBF" w:rsidRPr="007D5A95" w:rsidRDefault="00CC5BBF" w:rsidP="007D5A95">
            <w:pPr>
              <w:widowControl w:val="0"/>
              <w:tabs>
                <w:tab w:val="left" w:pos="4320"/>
              </w:tabs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5A95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CC5BBF" w:rsidRPr="007D5A95" w:rsidRDefault="00CC5BBF" w:rsidP="007D5A95">
            <w:pPr>
              <w:widowControl w:val="0"/>
              <w:tabs>
                <w:tab w:val="left" w:pos="4320"/>
              </w:tabs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5A95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</w:tr>
      <w:tr w:rsidR="007D5A95" w:rsidRPr="007D5A95" w:rsidTr="008C631C">
        <w:trPr>
          <w:trHeight w:val="317"/>
        </w:trPr>
        <w:tc>
          <w:tcPr>
            <w:tcW w:w="4608" w:type="dxa"/>
          </w:tcPr>
          <w:p w:rsidR="00CC5BBF" w:rsidRPr="007D5A95" w:rsidRDefault="00CC5BBF" w:rsidP="007D5A95">
            <w:pPr>
              <w:tabs>
                <w:tab w:val="left" w:pos="4320"/>
              </w:tabs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Chemistry 241</w:t>
            </w:r>
          </w:p>
        </w:tc>
        <w:tc>
          <w:tcPr>
            <w:tcW w:w="990" w:type="dxa"/>
          </w:tcPr>
          <w:p w:rsidR="00CC5BBF" w:rsidRPr="007D5A95" w:rsidRDefault="00CC5BBF" w:rsidP="007D5A95">
            <w:pPr>
              <w:tabs>
                <w:tab w:val="left" w:pos="43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10" w:type="dxa"/>
          </w:tcPr>
          <w:p w:rsidR="00CC5BBF" w:rsidRPr="007D5A95" w:rsidRDefault="00CC5BBF" w:rsidP="007D5A95">
            <w:pPr>
              <w:tabs>
                <w:tab w:val="left" w:pos="4320"/>
              </w:tabs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Environ. Health Sc. 429</w:t>
            </w:r>
          </w:p>
        </w:tc>
        <w:tc>
          <w:tcPr>
            <w:tcW w:w="990" w:type="dxa"/>
          </w:tcPr>
          <w:p w:rsidR="00CC5BBF" w:rsidRPr="007D5A95" w:rsidRDefault="00CC5BBF" w:rsidP="007D5A95">
            <w:pPr>
              <w:tabs>
                <w:tab w:val="left" w:pos="43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D5A95" w:rsidRPr="007D5A95" w:rsidTr="008C631C">
        <w:trPr>
          <w:trHeight w:val="317"/>
        </w:trPr>
        <w:tc>
          <w:tcPr>
            <w:tcW w:w="4608" w:type="dxa"/>
          </w:tcPr>
          <w:p w:rsidR="00CC5BBF" w:rsidRPr="007D5A95" w:rsidRDefault="00CC5BBF" w:rsidP="007D5A95">
            <w:pPr>
              <w:tabs>
                <w:tab w:val="left" w:pos="4320"/>
              </w:tabs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Environ. Health Sc. 427</w:t>
            </w:r>
          </w:p>
        </w:tc>
        <w:tc>
          <w:tcPr>
            <w:tcW w:w="990" w:type="dxa"/>
          </w:tcPr>
          <w:p w:rsidR="00CC5BBF" w:rsidRPr="007D5A95" w:rsidRDefault="00CC5BBF" w:rsidP="007D5A95">
            <w:pPr>
              <w:tabs>
                <w:tab w:val="left" w:pos="43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10" w:type="dxa"/>
          </w:tcPr>
          <w:p w:rsidR="00CC5BBF" w:rsidRPr="007D5A95" w:rsidRDefault="00CC5BBF" w:rsidP="007D5A95">
            <w:pPr>
              <w:tabs>
                <w:tab w:val="left" w:pos="432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 xml:space="preserve">Environ. Health Sc. </w:t>
            </w:r>
            <w:r w:rsidRPr="007D5A95">
              <w:rPr>
                <w:rFonts w:ascii="Arial" w:hAnsi="Arial" w:cs="Arial"/>
                <w:bCs/>
                <w:sz w:val="24"/>
                <w:szCs w:val="24"/>
              </w:rPr>
              <w:t>Elective***</w:t>
            </w:r>
          </w:p>
        </w:tc>
        <w:tc>
          <w:tcPr>
            <w:tcW w:w="990" w:type="dxa"/>
          </w:tcPr>
          <w:p w:rsidR="00CC5BBF" w:rsidRPr="007D5A95" w:rsidRDefault="00CC5BBF" w:rsidP="007D5A95">
            <w:pPr>
              <w:tabs>
                <w:tab w:val="left" w:pos="43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D5A95" w:rsidRPr="007D5A95" w:rsidTr="008C631C">
        <w:trPr>
          <w:trHeight w:val="317"/>
        </w:trPr>
        <w:tc>
          <w:tcPr>
            <w:tcW w:w="4608" w:type="dxa"/>
          </w:tcPr>
          <w:p w:rsidR="00CC5BBF" w:rsidRPr="007D5A95" w:rsidRDefault="00CC5BBF" w:rsidP="007D5A95">
            <w:pPr>
              <w:tabs>
                <w:tab w:val="left" w:pos="432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 xml:space="preserve">Environ. Health Sc. </w:t>
            </w:r>
            <w:r w:rsidRPr="007D5A95">
              <w:rPr>
                <w:rFonts w:ascii="Arial" w:hAnsi="Arial" w:cs="Arial"/>
                <w:bCs/>
                <w:sz w:val="24"/>
                <w:szCs w:val="24"/>
              </w:rPr>
              <w:t>Elective***</w:t>
            </w:r>
          </w:p>
        </w:tc>
        <w:tc>
          <w:tcPr>
            <w:tcW w:w="990" w:type="dxa"/>
          </w:tcPr>
          <w:p w:rsidR="00CC5BBF" w:rsidRPr="007D5A95" w:rsidRDefault="00CC5BBF" w:rsidP="007D5A95">
            <w:pPr>
              <w:tabs>
                <w:tab w:val="left" w:pos="43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4.5</w:t>
            </w:r>
          </w:p>
        </w:tc>
        <w:tc>
          <w:tcPr>
            <w:tcW w:w="4410" w:type="dxa"/>
          </w:tcPr>
          <w:p w:rsidR="00CC5BBF" w:rsidRPr="007D5A95" w:rsidRDefault="00CC5BBF" w:rsidP="007D5A95">
            <w:pPr>
              <w:tabs>
                <w:tab w:val="left" w:pos="4320"/>
              </w:tabs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Environ. Health Sc. 499/430</w:t>
            </w:r>
          </w:p>
        </w:tc>
        <w:tc>
          <w:tcPr>
            <w:tcW w:w="990" w:type="dxa"/>
          </w:tcPr>
          <w:p w:rsidR="00CC5BBF" w:rsidRPr="007D5A95" w:rsidRDefault="00CC5BBF" w:rsidP="007D5A95">
            <w:pPr>
              <w:tabs>
                <w:tab w:val="left" w:pos="43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D5A95" w:rsidRPr="007D5A95" w:rsidTr="008C631C">
        <w:trPr>
          <w:trHeight w:val="317"/>
        </w:trPr>
        <w:tc>
          <w:tcPr>
            <w:tcW w:w="4608" w:type="dxa"/>
          </w:tcPr>
          <w:p w:rsidR="00CC5BBF" w:rsidRPr="007D5A95" w:rsidRDefault="00CC5BBF" w:rsidP="007D5A95">
            <w:pPr>
              <w:tabs>
                <w:tab w:val="left" w:pos="4320"/>
              </w:tabs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Environ. Health Sc. 498/430</w:t>
            </w:r>
          </w:p>
        </w:tc>
        <w:tc>
          <w:tcPr>
            <w:tcW w:w="990" w:type="dxa"/>
          </w:tcPr>
          <w:p w:rsidR="00CC5BBF" w:rsidRPr="007D5A95" w:rsidRDefault="00CC5BBF" w:rsidP="007D5A95">
            <w:pPr>
              <w:tabs>
                <w:tab w:val="left" w:pos="43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10" w:type="dxa"/>
          </w:tcPr>
          <w:p w:rsidR="00CC5BBF" w:rsidRPr="007D5A95" w:rsidRDefault="00CC5BBF" w:rsidP="007D5A95">
            <w:pPr>
              <w:tabs>
                <w:tab w:val="left" w:pos="4320"/>
              </w:tabs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Open Elective</w:t>
            </w:r>
            <w:r w:rsidRPr="007D5A95">
              <w:rPr>
                <w:rFonts w:ascii="Arial" w:hAnsi="Arial" w:cs="Arial"/>
                <w:sz w:val="24"/>
                <w:szCs w:val="24"/>
                <w:vertAlign w:val="superscript"/>
              </w:rPr>
              <w:t>+++</w:t>
            </w:r>
          </w:p>
        </w:tc>
        <w:tc>
          <w:tcPr>
            <w:tcW w:w="990" w:type="dxa"/>
          </w:tcPr>
          <w:p w:rsidR="00CC5BBF" w:rsidRPr="007D5A95" w:rsidRDefault="00CC5BBF" w:rsidP="007D5A95">
            <w:pPr>
              <w:tabs>
                <w:tab w:val="left" w:pos="43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C5BBF" w:rsidRPr="007D5A95" w:rsidTr="008C631C">
        <w:trPr>
          <w:trHeight w:val="317"/>
        </w:trPr>
        <w:tc>
          <w:tcPr>
            <w:tcW w:w="4608" w:type="dxa"/>
          </w:tcPr>
          <w:p w:rsidR="00CC5BBF" w:rsidRPr="007D5A95" w:rsidRDefault="00CC5BBF" w:rsidP="007D5A95">
            <w:pPr>
              <w:tabs>
                <w:tab w:val="left" w:pos="4320"/>
              </w:tabs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Open Elective</w:t>
            </w:r>
            <w:r w:rsidRPr="007D5A95">
              <w:rPr>
                <w:rFonts w:ascii="Arial" w:hAnsi="Arial" w:cs="Arial"/>
                <w:sz w:val="24"/>
                <w:szCs w:val="24"/>
                <w:vertAlign w:val="superscript"/>
              </w:rPr>
              <w:t>+++</w:t>
            </w:r>
          </w:p>
        </w:tc>
        <w:tc>
          <w:tcPr>
            <w:tcW w:w="990" w:type="dxa"/>
          </w:tcPr>
          <w:p w:rsidR="00CC5BBF" w:rsidRPr="007D5A95" w:rsidRDefault="00CC5BBF" w:rsidP="007D5A95">
            <w:pPr>
              <w:tabs>
                <w:tab w:val="left" w:pos="43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10" w:type="dxa"/>
          </w:tcPr>
          <w:p w:rsidR="00CC5BBF" w:rsidRPr="007D5A95" w:rsidRDefault="00CC5BBF" w:rsidP="007D5A95">
            <w:pPr>
              <w:tabs>
                <w:tab w:val="left" w:pos="4320"/>
              </w:tabs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Open Elective</w:t>
            </w:r>
            <w:r w:rsidRPr="007D5A95">
              <w:rPr>
                <w:rFonts w:ascii="Arial" w:hAnsi="Arial" w:cs="Arial"/>
                <w:sz w:val="24"/>
                <w:szCs w:val="24"/>
                <w:vertAlign w:val="superscript"/>
              </w:rPr>
              <w:t>+++</w:t>
            </w:r>
          </w:p>
        </w:tc>
        <w:tc>
          <w:tcPr>
            <w:tcW w:w="990" w:type="dxa"/>
          </w:tcPr>
          <w:p w:rsidR="00CC5BBF" w:rsidRPr="007D5A95" w:rsidRDefault="00CC5BBF" w:rsidP="007D5A95">
            <w:pPr>
              <w:tabs>
                <w:tab w:val="left" w:pos="43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A9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B03371" w:rsidRPr="007D5A95" w:rsidRDefault="00B03371" w:rsidP="007D5A95">
      <w:pPr>
        <w:widowControl w:val="0"/>
        <w:tabs>
          <w:tab w:val="left" w:pos="4320"/>
        </w:tabs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sz w:val="24"/>
          <w:szCs w:val="24"/>
        </w:rPr>
      </w:pPr>
    </w:p>
    <w:p w:rsidR="009172AB" w:rsidRPr="007D5A95" w:rsidRDefault="009172AB" w:rsidP="007D5A95">
      <w:pPr>
        <w:widowControl w:val="0"/>
        <w:tabs>
          <w:tab w:val="left" w:pos="4320"/>
        </w:tabs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sz w:val="24"/>
          <w:szCs w:val="24"/>
        </w:rPr>
      </w:pPr>
      <w:r w:rsidRPr="007D5A95">
        <w:rPr>
          <w:rFonts w:ascii="Arial" w:hAnsi="Arial" w:cs="Arial"/>
          <w:b/>
          <w:iCs/>
          <w:sz w:val="24"/>
          <w:szCs w:val="24"/>
        </w:rPr>
        <w:t>Students who start at York are required to take three Writing Intensive (WI) courses: two in the lower division (100-200 level) and one in the upper division (300-400 level).  Transfer students should consult with an advisor about their WI requirements.</w:t>
      </w:r>
    </w:p>
    <w:p w:rsidR="00B03371" w:rsidRPr="007D5A95" w:rsidRDefault="00B03371" w:rsidP="007D5A95">
      <w:pPr>
        <w:widowControl w:val="0"/>
        <w:tabs>
          <w:tab w:val="left" w:pos="4320"/>
        </w:tabs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sz w:val="24"/>
          <w:szCs w:val="24"/>
        </w:rPr>
      </w:pPr>
    </w:p>
    <w:p w:rsidR="00AB4704" w:rsidRPr="007D5A95" w:rsidRDefault="00B76B4A" w:rsidP="007D5A95">
      <w:pPr>
        <w:widowControl w:val="0"/>
        <w:tabs>
          <w:tab w:val="left" w:pos="4320"/>
        </w:tabs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sz w:val="24"/>
          <w:szCs w:val="24"/>
        </w:rPr>
      </w:pPr>
      <w:r w:rsidRPr="007D5A95">
        <w:rPr>
          <w:rFonts w:ascii="Arial" w:hAnsi="Arial" w:cs="Arial"/>
          <w:b/>
          <w:bCs/>
          <w:sz w:val="24"/>
          <w:szCs w:val="24"/>
        </w:rPr>
        <w:t>york.cuny.edu/pathways</w:t>
      </w:r>
    </w:p>
    <w:p w:rsidR="0028679F" w:rsidRPr="007D5A95" w:rsidRDefault="0028679F" w:rsidP="007D5A95">
      <w:pPr>
        <w:widowControl w:val="0"/>
        <w:tabs>
          <w:tab w:val="left" w:pos="4320"/>
        </w:tabs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sz w:val="24"/>
          <w:szCs w:val="24"/>
        </w:rPr>
      </w:pPr>
    </w:p>
    <w:p w:rsidR="00EB7A66" w:rsidRPr="007D5A95" w:rsidRDefault="00B76B4A" w:rsidP="007D5A95">
      <w:pPr>
        <w:widowControl w:val="0"/>
        <w:tabs>
          <w:tab w:val="left" w:pos="4320"/>
        </w:tabs>
        <w:autoSpaceDE w:val="0"/>
        <w:autoSpaceDN w:val="0"/>
        <w:adjustRightInd w:val="0"/>
        <w:spacing w:line="241" w:lineRule="atLeast"/>
        <w:rPr>
          <w:rFonts w:ascii="Arial" w:hAnsi="Arial" w:cs="Arial"/>
          <w:sz w:val="24"/>
          <w:szCs w:val="24"/>
        </w:rPr>
      </w:pPr>
      <w:r w:rsidRPr="007D5A95">
        <w:rPr>
          <w:rFonts w:ascii="Arial" w:hAnsi="Arial" w:cs="Arial"/>
          <w:b/>
          <w:bCs/>
          <w:sz w:val="24"/>
          <w:szCs w:val="24"/>
        </w:rPr>
        <w:t xml:space="preserve">Total credits needed to graduate 120 </w:t>
      </w:r>
    </w:p>
    <w:p w:rsidR="00B03371" w:rsidRPr="007D5A95" w:rsidRDefault="00B03371" w:rsidP="007D5A95">
      <w:pPr>
        <w:widowControl w:val="0"/>
        <w:tabs>
          <w:tab w:val="left" w:pos="4320"/>
        </w:tabs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sz w:val="24"/>
          <w:szCs w:val="24"/>
        </w:rPr>
      </w:pPr>
    </w:p>
    <w:p w:rsidR="00B76B4A" w:rsidRPr="007D5A95" w:rsidRDefault="00B76B4A" w:rsidP="007D5A95">
      <w:pPr>
        <w:widowControl w:val="0"/>
        <w:tabs>
          <w:tab w:val="left" w:pos="4320"/>
        </w:tabs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sz w:val="24"/>
          <w:szCs w:val="24"/>
        </w:rPr>
      </w:pPr>
      <w:r w:rsidRPr="007D5A95">
        <w:rPr>
          <w:rFonts w:ascii="Arial" w:hAnsi="Arial" w:cs="Arial"/>
          <w:b/>
          <w:bCs/>
          <w:sz w:val="24"/>
          <w:szCs w:val="24"/>
        </w:rPr>
        <w:t xml:space="preserve">Notes </w:t>
      </w:r>
    </w:p>
    <w:p w:rsidR="00B76B4A" w:rsidRPr="007D5A95" w:rsidRDefault="00B76B4A" w:rsidP="007D5A95">
      <w:pPr>
        <w:widowControl w:val="0"/>
        <w:tabs>
          <w:tab w:val="left" w:pos="43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B7177" w:rsidRPr="007D5A95" w:rsidRDefault="006B7177" w:rsidP="007D5A95">
      <w:pPr>
        <w:tabs>
          <w:tab w:val="left" w:pos="4320"/>
        </w:tabs>
        <w:rPr>
          <w:rFonts w:ascii="Arial" w:hAnsi="Arial" w:cs="Arial"/>
          <w:sz w:val="24"/>
          <w:szCs w:val="24"/>
        </w:rPr>
      </w:pPr>
      <w:r w:rsidRPr="007D5A95">
        <w:rPr>
          <w:rFonts w:ascii="Arial" w:hAnsi="Arial" w:cs="Arial"/>
          <w:sz w:val="24"/>
          <w:szCs w:val="24"/>
        </w:rPr>
        <w:lastRenderedPageBreak/>
        <w:t>*Bio 201and Bio 202 satisfies the Life &amp; Physical Sciences and Scientific World areas of Pathways, respectively.</w:t>
      </w:r>
    </w:p>
    <w:p w:rsidR="006B7177" w:rsidRPr="007D5A95" w:rsidRDefault="006B7177" w:rsidP="007D5A95">
      <w:pPr>
        <w:tabs>
          <w:tab w:val="left" w:pos="4320"/>
        </w:tabs>
        <w:rPr>
          <w:rFonts w:ascii="Arial" w:hAnsi="Arial" w:cs="Arial"/>
          <w:sz w:val="24"/>
          <w:szCs w:val="24"/>
        </w:rPr>
      </w:pPr>
    </w:p>
    <w:p w:rsidR="006B7177" w:rsidRPr="007D5A95" w:rsidRDefault="006B7177" w:rsidP="007D5A95">
      <w:pPr>
        <w:tabs>
          <w:tab w:val="left" w:pos="4320"/>
        </w:tabs>
        <w:rPr>
          <w:rFonts w:ascii="Arial" w:hAnsi="Arial" w:cs="Arial"/>
          <w:sz w:val="24"/>
          <w:szCs w:val="24"/>
        </w:rPr>
      </w:pPr>
      <w:r w:rsidRPr="007D5A95">
        <w:rPr>
          <w:rFonts w:ascii="Arial" w:hAnsi="Arial" w:cs="Arial"/>
          <w:sz w:val="24"/>
          <w:szCs w:val="24"/>
        </w:rPr>
        <w:t>** MA 121 requires MA 119 and MA 120 or placement by the Math department after testing.  MA 121 satisfies the Math &amp; Quantitative Reasoning area of Pathways.</w:t>
      </w:r>
    </w:p>
    <w:p w:rsidR="006B7177" w:rsidRPr="007D5A95" w:rsidRDefault="006B7177" w:rsidP="007D5A95">
      <w:pPr>
        <w:tabs>
          <w:tab w:val="left" w:pos="4320"/>
        </w:tabs>
        <w:rPr>
          <w:rFonts w:ascii="Arial" w:hAnsi="Arial" w:cs="Arial"/>
          <w:sz w:val="24"/>
          <w:szCs w:val="24"/>
        </w:rPr>
      </w:pPr>
    </w:p>
    <w:p w:rsidR="006B7177" w:rsidRPr="007D5A95" w:rsidRDefault="006B7177" w:rsidP="007D5A95">
      <w:pPr>
        <w:tabs>
          <w:tab w:val="left" w:pos="4320"/>
        </w:tabs>
        <w:rPr>
          <w:rFonts w:ascii="Arial" w:hAnsi="Arial" w:cs="Arial"/>
          <w:sz w:val="24"/>
          <w:szCs w:val="24"/>
        </w:rPr>
      </w:pPr>
    </w:p>
    <w:p w:rsidR="006B7177" w:rsidRPr="007D5A95" w:rsidRDefault="006B7177" w:rsidP="007D5A95">
      <w:pPr>
        <w:tabs>
          <w:tab w:val="left" w:pos="4320"/>
        </w:tabs>
        <w:rPr>
          <w:rFonts w:ascii="Arial" w:hAnsi="Arial" w:cs="Arial"/>
          <w:sz w:val="24"/>
          <w:szCs w:val="24"/>
        </w:rPr>
      </w:pPr>
      <w:r w:rsidRPr="007D5A95">
        <w:rPr>
          <w:rFonts w:ascii="Arial" w:hAnsi="Arial" w:cs="Arial"/>
          <w:sz w:val="24"/>
          <w:szCs w:val="24"/>
        </w:rPr>
        <w:t>*** Majors may choose from any Environmental Health Science and Biology 400 level course to fulfill their elective credit.  Courses include the following:</w:t>
      </w:r>
    </w:p>
    <w:p w:rsidR="006B7177" w:rsidRPr="007D5A95" w:rsidRDefault="006B7177" w:rsidP="007D5A95">
      <w:pPr>
        <w:tabs>
          <w:tab w:val="left" w:pos="4320"/>
        </w:tabs>
        <w:ind w:firstLine="720"/>
        <w:rPr>
          <w:rFonts w:ascii="Arial" w:hAnsi="Arial" w:cs="Arial"/>
          <w:sz w:val="24"/>
          <w:szCs w:val="24"/>
        </w:rPr>
      </w:pPr>
      <w:r w:rsidRPr="007D5A95">
        <w:rPr>
          <w:rFonts w:ascii="Arial" w:hAnsi="Arial" w:cs="Arial"/>
          <w:sz w:val="24"/>
          <w:szCs w:val="24"/>
        </w:rPr>
        <w:t>HPEH 424, 425, 430, 498, 499, BIO 403, 466</w:t>
      </w:r>
    </w:p>
    <w:p w:rsidR="006B7177" w:rsidRPr="007D5A95" w:rsidRDefault="006B7177" w:rsidP="007D5A95">
      <w:pPr>
        <w:tabs>
          <w:tab w:val="left" w:pos="4320"/>
        </w:tabs>
        <w:rPr>
          <w:rFonts w:ascii="Arial" w:hAnsi="Arial" w:cs="Arial"/>
          <w:sz w:val="24"/>
          <w:szCs w:val="24"/>
        </w:rPr>
      </w:pPr>
    </w:p>
    <w:p w:rsidR="006B7177" w:rsidRPr="007D5A95" w:rsidRDefault="006B7177" w:rsidP="007D5A95">
      <w:pPr>
        <w:tabs>
          <w:tab w:val="left" w:pos="4320"/>
        </w:tabs>
        <w:rPr>
          <w:rFonts w:ascii="Arial" w:hAnsi="Arial" w:cs="Arial"/>
          <w:sz w:val="24"/>
          <w:szCs w:val="24"/>
        </w:rPr>
      </w:pPr>
      <w:r w:rsidRPr="007D5A95">
        <w:rPr>
          <w:rFonts w:ascii="Arial" w:hAnsi="Arial" w:cs="Arial"/>
          <w:sz w:val="24"/>
          <w:szCs w:val="24"/>
        </w:rPr>
        <w:t xml:space="preserve">+ The noted Pathways area courses are not required to be taken in the order shown here.  </w:t>
      </w:r>
      <w:proofErr w:type="spellStart"/>
      <w:r w:rsidR="00576430" w:rsidRPr="007D5A95">
        <w:rPr>
          <w:rFonts w:ascii="Arial" w:hAnsi="Arial" w:cs="Arial"/>
          <w:sz w:val="24"/>
          <w:szCs w:val="24"/>
        </w:rPr>
        <w:t>Eng</w:t>
      </w:r>
      <w:proofErr w:type="spellEnd"/>
      <w:r w:rsidR="00576430" w:rsidRPr="007D5A95">
        <w:rPr>
          <w:rFonts w:ascii="Arial" w:hAnsi="Arial" w:cs="Arial"/>
          <w:sz w:val="24"/>
          <w:szCs w:val="24"/>
        </w:rPr>
        <w:t xml:space="preserve"> 125 &amp; 126 together </w:t>
      </w:r>
      <w:proofErr w:type="gramStart"/>
      <w:r w:rsidR="00576430" w:rsidRPr="007D5A95">
        <w:rPr>
          <w:rFonts w:ascii="Arial" w:hAnsi="Arial" w:cs="Arial"/>
          <w:sz w:val="24"/>
          <w:szCs w:val="24"/>
        </w:rPr>
        <w:t>satisfy</w:t>
      </w:r>
      <w:proofErr w:type="gramEnd"/>
      <w:r w:rsidRPr="007D5A95">
        <w:rPr>
          <w:rFonts w:ascii="Arial" w:hAnsi="Arial" w:cs="Arial"/>
          <w:sz w:val="24"/>
          <w:szCs w:val="24"/>
        </w:rPr>
        <w:t xml:space="preserve"> the English Composition area of Pathways.</w:t>
      </w:r>
    </w:p>
    <w:p w:rsidR="006B7177" w:rsidRPr="007D5A95" w:rsidRDefault="006B7177" w:rsidP="007D5A95">
      <w:pPr>
        <w:tabs>
          <w:tab w:val="left" w:pos="4320"/>
        </w:tabs>
        <w:rPr>
          <w:rFonts w:ascii="Arial" w:hAnsi="Arial" w:cs="Arial"/>
          <w:sz w:val="24"/>
          <w:szCs w:val="24"/>
        </w:rPr>
      </w:pPr>
    </w:p>
    <w:p w:rsidR="006B7177" w:rsidRPr="007D5A95" w:rsidRDefault="006B7177" w:rsidP="007D5A95">
      <w:pPr>
        <w:tabs>
          <w:tab w:val="left" w:pos="4320"/>
        </w:tabs>
        <w:rPr>
          <w:rFonts w:ascii="Arial" w:hAnsi="Arial" w:cs="Arial"/>
          <w:sz w:val="24"/>
          <w:szCs w:val="24"/>
        </w:rPr>
      </w:pPr>
      <w:r w:rsidRPr="007D5A95">
        <w:rPr>
          <w:rFonts w:ascii="Arial" w:hAnsi="Arial" w:cs="Arial"/>
          <w:sz w:val="24"/>
          <w:szCs w:val="24"/>
        </w:rPr>
        <w:t>++ Any writing intensive course, in addition to one taken in an upper level major course (e.g., HPHS 420), satisfies this requirement.</w:t>
      </w:r>
    </w:p>
    <w:p w:rsidR="006B7177" w:rsidRPr="007D5A95" w:rsidRDefault="006B7177" w:rsidP="007D5A95">
      <w:pPr>
        <w:tabs>
          <w:tab w:val="left" w:pos="4320"/>
        </w:tabs>
        <w:rPr>
          <w:rFonts w:ascii="Arial" w:hAnsi="Arial" w:cs="Arial"/>
          <w:sz w:val="24"/>
          <w:szCs w:val="24"/>
        </w:rPr>
      </w:pPr>
    </w:p>
    <w:p w:rsidR="006B7177" w:rsidRPr="007D5A95" w:rsidRDefault="006B7177" w:rsidP="007D5A95">
      <w:pPr>
        <w:tabs>
          <w:tab w:val="left" w:pos="4320"/>
        </w:tabs>
        <w:rPr>
          <w:rFonts w:ascii="Arial" w:hAnsi="Arial" w:cs="Arial"/>
          <w:sz w:val="24"/>
          <w:szCs w:val="24"/>
        </w:rPr>
      </w:pPr>
      <w:r w:rsidRPr="007D5A95">
        <w:rPr>
          <w:rFonts w:ascii="Arial" w:hAnsi="Arial" w:cs="Arial"/>
          <w:sz w:val="24"/>
          <w:szCs w:val="24"/>
        </w:rPr>
        <w:t>+++ Open electives are opportunities for students to complete coursework towards a minor (such as Environmental Science, recommended for EHS majors) or other professional or personal interests.  Students will take at least 9 liberal arts credits.</w:t>
      </w:r>
    </w:p>
    <w:p w:rsidR="00B76B4A" w:rsidRPr="007D5A95" w:rsidRDefault="00B76B4A" w:rsidP="007D5A95">
      <w:pPr>
        <w:widowControl w:val="0"/>
        <w:tabs>
          <w:tab w:val="left" w:pos="43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76B4A" w:rsidRPr="007D5A95" w:rsidRDefault="00B76B4A" w:rsidP="007D5A95">
      <w:pPr>
        <w:widowControl w:val="0"/>
        <w:tabs>
          <w:tab w:val="left" w:pos="43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172AB" w:rsidRPr="007D5A95" w:rsidRDefault="009172AB" w:rsidP="007D5A95">
      <w:pPr>
        <w:tabs>
          <w:tab w:val="left" w:pos="4320"/>
        </w:tabs>
        <w:rPr>
          <w:rFonts w:ascii="Arial" w:hAnsi="Arial" w:cs="Arial"/>
          <w:b/>
          <w:sz w:val="24"/>
          <w:szCs w:val="24"/>
        </w:rPr>
      </w:pPr>
      <w:r w:rsidRPr="007D5A95">
        <w:rPr>
          <w:rFonts w:ascii="Arial" w:hAnsi="Arial" w:cs="Arial"/>
          <w:b/>
          <w:sz w:val="24"/>
          <w:szCs w:val="24"/>
        </w:rPr>
        <w:t>B.S. students must complete 60 credits in liberal arts – see Bulletin.</w:t>
      </w:r>
    </w:p>
    <w:p w:rsidR="003B5C33" w:rsidRPr="007D5A95" w:rsidRDefault="003B5C33" w:rsidP="007D5A95">
      <w:pPr>
        <w:tabs>
          <w:tab w:val="left" w:pos="4320"/>
        </w:tabs>
        <w:rPr>
          <w:rFonts w:ascii="Arial" w:hAnsi="Arial" w:cs="Arial"/>
          <w:b/>
          <w:sz w:val="24"/>
          <w:szCs w:val="24"/>
        </w:rPr>
      </w:pPr>
    </w:p>
    <w:p w:rsidR="009172AB" w:rsidRPr="007D5A95" w:rsidRDefault="009172AB" w:rsidP="007D5A95">
      <w:pPr>
        <w:tabs>
          <w:tab w:val="left" w:pos="4320"/>
        </w:tabs>
        <w:jc w:val="center"/>
        <w:rPr>
          <w:rFonts w:ascii="Arial" w:hAnsi="Arial" w:cs="Arial"/>
          <w:b/>
          <w:sz w:val="24"/>
          <w:szCs w:val="24"/>
        </w:rPr>
      </w:pPr>
      <w:r w:rsidRPr="007D5A95">
        <w:rPr>
          <w:rFonts w:ascii="Arial" w:hAnsi="Arial" w:cs="Arial"/>
          <w:b/>
          <w:sz w:val="24"/>
          <w:szCs w:val="24"/>
        </w:rPr>
        <w:t>For More Information:</w:t>
      </w:r>
    </w:p>
    <w:p w:rsidR="009172AB" w:rsidRPr="007D5A95" w:rsidRDefault="009172AB" w:rsidP="007D5A95">
      <w:pPr>
        <w:tabs>
          <w:tab w:val="left" w:pos="4320"/>
        </w:tabs>
        <w:jc w:val="center"/>
        <w:rPr>
          <w:rFonts w:ascii="Arial" w:hAnsi="Arial" w:cs="Arial"/>
          <w:b/>
          <w:sz w:val="24"/>
          <w:szCs w:val="24"/>
        </w:rPr>
      </w:pPr>
      <w:r w:rsidRPr="007D5A95">
        <w:rPr>
          <w:rFonts w:ascii="Arial" w:hAnsi="Arial" w:cs="Arial"/>
          <w:b/>
          <w:sz w:val="24"/>
          <w:szCs w:val="24"/>
        </w:rPr>
        <w:t>Department of Earth and Physical Sciences, Academic Core Bldg., Rm. 2F09, (718) 262-2654</w:t>
      </w:r>
    </w:p>
    <w:bookmarkEnd w:id="0"/>
    <w:p w:rsidR="00B76B4A" w:rsidRPr="007D5A95" w:rsidRDefault="00B76B4A" w:rsidP="007D5A95">
      <w:pPr>
        <w:widowControl w:val="0"/>
        <w:tabs>
          <w:tab w:val="left" w:pos="43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B76B4A" w:rsidRPr="007D5A95" w:rsidSect="00DD5D9D">
      <w:pgSz w:w="12240" w:h="16340"/>
      <w:pgMar w:top="720" w:right="360" w:bottom="1310" w:left="5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DDA66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55122EC"/>
    <w:multiLevelType w:val="hybridMultilevel"/>
    <w:tmpl w:val="DC508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4D369A"/>
    <w:multiLevelType w:val="hybridMultilevel"/>
    <w:tmpl w:val="D06A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A66"/>
    <w:rsid w:val="000135A6"/>
    <w:rsid w:val="000A05B4"/>
    <w:rsid w:val="000B40DE"/>
    <w:rsid w:val="0013673C"/>
    <w:rsid w:val="001851A3"/>
    <w:rsid w:val="001B50EF"/>
    <w:rsid w:val="00221F5B"/>
    <w:rsid w:val="00253D73"/>
    <w:rsid w:val="0028679F"/>
    <w:rsid w:val="002B1D79"/>
    <w:rsid w:val="00383226"/>
    <w:rsid w:val="003B5C33"/>
    <w:rsid w:val="00484D41"/>
    <w:rsid w:val="00502114"/>
    <w:rsid w:val="00506DC6"/>
    <w:rsid w:val="00576430"/>
    <w:rsid w:val="00620929"/>
    <w:rsid w:val="0068018B"/>
    <w:rsid w:val="006A6D41"/>
    <w:rsid w:val="006B7177"/>
    <w:rsid w:val="007D5A95"/>
    <w:rsid w:val="00880701"/>
    <w:rsid w:val="008C631C"/>
    <w:rsid w:val="00904217"/>
    <w:rsid w:val="009172AB"/>
    <w:rsid w:val="00920049"/>
    <w:rsid w:val="009808AF"/>
    <w:rsid w:val="00A6702D"/>
    <w:rsid w:val="00A71BB7"/>
    <w:rsid w:val="00AB4704"/>
    <w:rsid w:val="00B03371"/>
    <w:rsid w:val="00B17577"/>
    <w:rsid w:val="00B76B4A"/>
    <w:rsid w:val="00CC5BBF"/>
    <w:rsid w:val="00CF3C7B"/>
    <w:rsid w:val="00DB3958"/>
    <w:rsid w:val="00DD5D9D"/>
    <w:rsid w:val="00E83F21"/>
    <w:rsid w:val="00EB7A66"/>
    <w:rsid w:val="00EC0094"/>
    <w:rsid w:val="00EE7E4F"/>
    <w:rsid w:val="00FE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FE75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0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70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4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FE75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0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70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4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tsmith</dc:creator>
  <cp:lastModifiedBy>Jennifer Chin</cp:lastModifiedBy>
  <cp:revision>8</cp:revision>
  <cp:lastPrinted>2013-04-03T15:43:00Z</cp:lastPrinted>
  <dcterms:created xsi:type="dcterms:W3CDTF">2019-01-29T16:57:00Z</dcterms:created>
  <dcterms:modified xsi:type="dcterms:W3CDTF">2019-01-29T18:18:00Z</dcterms:modified>
</cp:coreProperties>
</file>