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61" w:rsidRPr="008F5661" w:rsidRDefault="008F5661" w:rsidP="008F5661">
      <w:pPr>
        <w:widowControl w:val="0"/>
        <w:autoSpaceDE w:val="0"/>
        <w:autoSpaceDN w:val="0"/>
        <w:adjustRightInd w:val="0"/>
        <w:spacing w:line="241" w:lineRule="atLeast"/>
        <w:jc w:val="center"/>
        <w:rPr>
          <w:rFonts w:ascii="Arial" w:hAnsi="Arial" w:cs="Arial"/>
          <w:sz w:val="28"/>
          <w:szCs w:val="24"/>
        </w:rPr>
      </w:pPr>
      <w:r w:rsidRPr="008F5661">
        <w:rPr>
          <w:rFonts w:ascii="Arial" w:hAnsi="Arial" w:cs="Arial"/>
          <w:b/>
          <w:bCs/>
          <w:color w:val="040505"/>
          <w:sz w:val="28"/>
          <w:szCs w:val="24"/>
        </w:rPr>
        <w:t>2013-2014</w:t>
      </w:r>
    </w:p>
    <w:p w:rsidR="00502114" w:rsidRPr="008F5661" w:rsidRDefault="001E16DF" w:rsidP="008F5661">
      <w:pPr>
        <w:widowControl w:val="0"/>
        <w:autoSpaceDE w:val="0"/>
        <w:autoSpaceDN w:val="0"/>
        <w:adjustRightInd w:val="0"/>
        <w:spacing w:line="241" w:lineRule="atLeast"/>
        <w:jc w:val="center"/>
        <w:rPr>
          <w:rFonts w:ascii="Arial" w:hAnsi="Arial" w:cs="Arial"/>
          <w:b/>
          <w:color w:val="040505"/>
          <w:sz w:val="28"/>
          <w:szCs w:val="24"/>
        </w:rPr>
      </w:pPr>
      <w:r w:rsidRPr="008F5661">
        <w:rPr>
          <w:rFonts w:ascii="Arial" w:hAnsi="Arial" w:cs="Arial"/>
          <w:b/>
          <w:bCs/>
          <w:color w:val="040505"/>
          <w:sz w:val="28"/>
          <w:szCs w:val="24"/>
        </w:rPr>
        <w:t>Pathways Four-</w:t>
      </w:r>
      <w:r w:rsidR="008F5661" w:rsidRPr="008F5661">
        <w:rPr>
          <w:rFonts w:ascii="Arial" w:hAnsi="Arial" w:cs="Arial"/>
          <w:b/>
          <w:bCs/>
          <w:color w:val="040505"/>
          <w:sz w:val="28"/>
          <w:szCs w:val="24"/>
        </w:rPr>
        <w:t xml:space="preserve">Year Plan: </w:t>
      </w:r>
      <w:r w:rsidR="00B22192" w:rsidRPr="008F5661">
        <w:rPr>
          <w:rFonts w:ascii="Arial" w:hAnsi="Arial" w:cs="Arial"/>
          <w:b/>
          <w:bCs/>
          <w:color w:val="040505"/>
          <w:sz w:val="28"/>
          <w:szCs w:val="24"/>
        </w:rPr>
        <w:t>B.A. in Speech Communication/Theatre Arts</w:t>
      </w:r>
    </w:p>
    <w:p w:rsidR="00502114" w:rsidRPr="0076091C" w:rsidRDefault="00502114" w:rsidP="008F5661">
      <w:pPr>
        <w:widowControl w:val="0"/>
        <w:autoSpaceDE w:val="0"/>
        <w:autoSpaceDN w:val="0"/>
        <w:adjustRightInd w:val="0"/>
        <w:spacing w:line="0" w:lineRule="atLeast"/>
        <w:jc w:val="center"/>
        <w:rPr>
          <w:rFonts w:ascii="Arial" w:hAnsi="Arial" w:cs="Arial"/>
          <w:b/>
          <w:color w:val="040505"/>
          <w:sz w:val="24"/>
          <w:szCs w:val="24"/>
        </w:rPr>
      </w:pPr>
      <w:r w:rsidRPr="0076091C">
        <w:rPr>
          <w:rFonts w:ascii="Arial" w:hAnsi="Arial" w:cs="Arial"/>
          <w:b/>
          <w:bCs/>
          <w:color w:val="040505"/>
          <w:sz w:val="24"/>
          <w:szCs w:val="24"/>
        </w:rPr>
        <w:t>Departm</w:t>
      </w:r>
      <w:bookmarkStart w:id="0" w:name="_GoBack"/>
      <w:bookmarkEnd w:id="0"/>
      <w:r w:rsidRPr="0076091C">
        <w:rPr>
          <w:rFonts w:ascii="Arial" w:hAnsi="Arial" w:cs="Arial"/>
          <w:b/>
          <w:bCs/>
          <w:color w:val="040505"/>
          <w:sz w:val="24"/>
          <w:szCs w:val="24"/>
        </w:rPr>
        <w:t>ent</w:t>
      </w:r>
      <w:r w:rsidR="00B22192" w:rsidRPr="0076091C">
        <w:rPr>
          <w:rFonts w:ascii="Arial" w:hAnsi="Arial" w:cs="Arial"/>
          <w:b/>
          <w:bCs/>
          <w:color w:val="040505"/>
          <w:sz w:val="24"/>
          <w:szCs w:val="24"/>
        </w:rPr>
        <w:t xml:space="preserve"> of </w:t>
      </w:r>
      <w:r w:rsidR="003D2308" w:rsidRPr="0076091C">
        <w:rPr>
          <w:rFonts w:ascii="Arial" w:hAnsi="Arial" w:cs="Arial"/>
          <w:b/>
          <w:bCs/>
          <w:color w:val="040505"/>
          <w:sz w:val="24"/>
          <w:szCs w:val="24"/>
        </w:rPr>
        <w:t>Performing and Fine</w:t>
      </w:r>
      <w:r w:rsidR="00B22192" w:rsidRPr="0076091C">
        <w:rPr>
          <w:rFonts w:ascii="Arial" w:hAnsi="Arial" w:cs="Arial"/>
          <w:b/>
          <w:bCs/>
          <w:color w:val="040505"/>
          <w:sz w:val="24"/>
          <w:szCs w:val="24"/>
        </w:rPr>
        <w:t xml:space="preserve"> Arts</w:t>
      </w:r>
    </w:p>
    <w:p w:rsidR="00B76B4A" w:rsidRPr="0076091C" w:rsidRDefault="00502114" w:rsidP="008F566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6091C">
        <w:rPr>
          <w:rFonts w:ascii="Arial" w:hAnsi="Arial" w:cs="Arial"/>
          <w:b/>
          <w:bCs/>
          <w:color w:val="040505"/>
          <w:sz w:val="24"/>
          <w:szCs w:val="24"/>
        </w:rPr>
        <w:t xml:space="preserve">School </w:t>
      </w:r>
      <w:r w:rsidR="00B22192" w:rsidRPr="0076091C">
        <w:rPr>
          <w:rFonts w:ascii="Arial" w:hAnsi="Arial" w:cs="Arial"/>
          <w:b/>
          <w:bCs/>
          <w:color w:val="040505"/>
          <w:sz w:val="24"/>
          <w:szCs w:val="24"/>
        </w:rPr>
        <w:t>of Arts and Sciences</w:t>
      </w:r>
    </w:p>
    <w:p w:rsidR="00502114" w:rsidRPr="0076091C" w:rsidRDefault="00502114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color w:val="221E1F"/>
          <w:sz w:val="24"/>
          <w:szCs w:val="24"/>
        </w:rPr>
      </w:pPr>
    </w:p>
    <w:p w:rsidR="00EC0094" w:rsidRPr="0076091C" w:rsidRDefault="001E16DF" w:rsidP="00EC0094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76091C">
        <w:rPr>
          <w:rFonts w:ascii="Arial" w:hAnsi="Arial" w:cs="Arial"/>
          <w:b/>
          <w:iCs/>
          <w:color w:val="221E1F"/>
          <w:sz w:val="24"/>
          <w:szCs w:val="24"/>
        </w:rPr>
        <w:t>The goal of a Four-</w:t>
      </w:r>
      <w:r w:rsidR="00B76B4A" w:rsidRPr="0076091C">
        <w:rPr>
          <w:rFonts w:ascii="Arial" w:hAnsi="Arial" w:cs="Arial"/>
          <w:b/>
          <w:iCs/>
          <w:color w:val="221E1F"/>
          <w:sz w:val="24"/>
          <w:szCs w:val="24"/>
        </w:rPr>
        <w:t>Year Plan is to ensure that students graduate with no more than 120 credits and in four years.</w:t>
      </w:r>
      <w:r w:rsidR="00B76B4A" w:rsidRPr="0076091C">
        <w:rPr>
          <w:rFonts w:ascii="Arial" w:hAnsi="Arial" w:cs="Arial"/>
          <w:iCs/>
          <w:color w:val="221E1F"/>
          <w:sz w:val="24"/>
          <w:szCs w:val="24"/>
        </w:rPr>
        <w:t xml:space="preserve"> </w:t>
      </w:r>
    </w:p>
    <w:p w:rsidR="00EC0094" w:rsidRPr="0076091C" w:rsidRDefault="00EC0094" w:rsidP="00EC009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76091C">
        <w:rPr>
          <w:rFonts w:ascii="Arial" w:hAnsi="Arial" w:cs="Arial"/>
          <w:iCs/>
          <w:color w:val="221E1F"/>
          <w:sz w:val="24"/>
          <w:szCs w:val="24"/>
        </w:rPr>
        <w:t>All students should speak with an academic advisor about their academic programs.</w:t>
      </w:r>
    </w:p>
    <w:p w:rsidR="00B76B4A" w:rsidRPr="0076091C" w:rsidRDefault="00B76B4A" w:rsidP="00EC009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76091C">
        <w:rPr>
          <w:rFonts w:ascii="Arial" w:hAnsi="Arial" w:cs="Arial"/>
          <w:iCs/>
          <w:color w:val="221E1F"/>
          <w:sz w:val="24"/>
          <w:szCs w:val="24"/>
        </w:rPr>
        <w:t xml:space="preserve">Students are encouraged to </w:t>
      </w:r>
      <w:r w:rsidRPr="0076091C">
        <w:rPr>
          <w:rFonts w:ascii="Arial" w:hAnsi="Arial" w:cs="Arial"/>
          <w:b/>
          <w:bCs/>
          <w:iCs/>
          <w:color w:val="221E1F"/>
          <w:sz w:val="24"/>
          <w:szCs w:val="24"/>
        </w:rPr>
        <w:t xml:space="preserve">take </w:t>
      </w:r>
      <w:proofErr w:type="gramStart"/>
      <w:r w:rsidRPr="0076091C">
        <w:rPr>
          <w:rFonts w:ascii="Arial" w:hAnsi="Arial" w:cs="Arial"/>
          <w:b/>
          <w:bCs/>
          <w:iCs/>
          <w:color w:val="221E1F"/>
          <w:sz w:val="24"/>
          <w:szCs w:val="24"/>
        </w:rPr>
        <w:t>Winter</w:t>
      </w:r>
      <w:proofErr w:type="gramEnd"/>
      <w:r w:rsidRPr="0076091C">
        <w:rPr>
          <w:rFonts w:ascii="Arial" w:hAnsi="Arial" w:cs="Arial"/>
          <w:b/>
          <w:bCs/>
          <w:iCs/>
          <w:color w:val="221E1F"/>
          <w:sz w:val="24"/>
          <w:szCs w:val="24"/>
        </w:rPr>
        <w:t xml:space="preserve"> and Summer courses</w:t>
      </w:r>
      <w:r w:rsidRPr="0076091C">
        <w:rPr>
          <w:rFonts w:ascii="Arial" w:hAnsi="Arial" w:cs="Arial"/>
          <w:iCs/>
          <w:color w:val="221E1F"/>
          <w:sz w:val="24"/>
          <w:szCs w:val="24"/>
        </w:rPr>
        <w:t xml:space="preserve"> to facilitate their progress towards graduation.</w:t>
      </w:r>
    </w:p>
    <w:p w:rsidR="001B50EF" w:rsidRPr="0076091C" w:rsidRDefault="001B50EF" w:rsidP="00EC009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76091C">
        <w:rPr>
          <w:rFonts w:ascii="Arial" w:hAnsi="Arial" w:cs="Arial"/>
          <w:iCs/>
          <w:color w:val="221E1F"/>
          <w:sz w:val="24"/>
          <w:szCs w:val="24"/>
        </w:rPr>
        <w:t xml:space="preserve">Transfer students </w:t>
      </w:r>
      <w:r w:rsidR="0068018B" w:rsidRPr="0076091C">
        <w:rPr>
          <w:rFonts w:ascii="Arial" w:hAnsi="Arial" w:cs="Arial"/>
          <w:iCs/>
          <w:color w:val="221E1F"/>
          <w:sz w:val="24"/>
          <w:szCs w:val="24"/>
        </w:rPr>
        <w:t>do not need to take all courses in the plan</w:t>
      </w:r>
      <w:r w:rsidR="00EC0094" w:rsidRPr="0076091C">
        <w:rPr>
          <w:rFonts w:ascii="Arial" w:hAnsi="Arial" w:cs="Arial"/>
          <w:iCs/>
          <w:color w:val="221E1F"/>
          <w:sz w:val="24"/>
          <w:szCs w:val="24"/>
        </w:rPr>
        <w:t xml:space="preserve">; they should consult with </w:t>
      </w:r>
      <w:r w:rsidR="00383226" w:rsidRPr="0076091C">
        <w:rPr>
          <w:rFonts w:ascii="Arial" w:hAnsi="Arial" w:cs="Arial"/>
          <w:iCs/>
          <w:color w:val="221E1F"/>
          <w:sz w:val="24"/>
          <w:szCs w:val="24"/>
        </w:rPr>
        <w:t>an</w:t>
      </w:r>
      <w:r w:rsidR="00EC0094" w:rsidRPr="0076091C">
        <w:rPr>
          <w:rFonts w:ascii="Arial" w:hAnsi="Arial" w:cs="Arial"/>
          <w:iCs/>
          <w:color w:val="221E1F"/>
          <w:sz w:val="24"/>
          <w:szCs w:val="24"/>
        </w:rPr>
        <w:t xml:space="preserve"> academic advisor.</w:t>
      </w:r>
      <w:r w:rsidR="0068018B" w:rsidRPr="0076091C">
        <w:rPr>
          <w:rFonts w:ascii="Arial" w:hAnsi="Arial" w:cs="Arial"/>
          <w:iCs/>
          <w:color w:val="221E1F"/>
          <w:sz w:val="24"/>
          <w:szCs w:val="24"/>
        </w:rPr>
        <w:t xml:space="preserve"> </w:t>
      </w:r>
    </w:p>
    <w:p w:rsidR="00B76B4A" w:rsidRPr="0076091C" w:rsidRDefault="00B76B4A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color w:val="221E1F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  <w:tblCaption w:val="Four-Year Plan"/>
      </w:tblPr>
      <w:tblGrid>
        <w:gridCol w:w="4428"/>
        <w:gridCol w:w="992"/>
        <w:gridCol w:w="4080"/>
        <w:gridCol w:w="1020"/>
      </w:tblGrid>
      <w:tr w:rsidR="00B76B4A" w:rsidRPr="0076091C" w:rsidTr="0076091C">
        <w:trPr>
          <w:trHeight w:val="317"/>
          <w:tblHeader/>
        </w:trPr>
        <w:tc>
          <w:tcPr>
            <w:tcW w:w="4428" w:type="dxa"/>
          </w:tcPr>
          <w:p w:rsidR="00B76B4A" w:rsidRPr="0076091C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92" w:type="dxa"/>
          </w:tcPr>
          <w:p w:rsidR="00B76B4A" w:rsidRPr="0076091C" w:rsidRDefault="0076091C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Credit</w:t>
            </w:r>
          </w:p>
        </w:tc>
        <w:tc>
          <w:tcPr>
            <w:tcW w:w="4080" w:type="dxa"/>
          </w:tcPr>
          <w:p w:rsidR="00B76B4A" w:rsidRPr="0076091C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1020" w:type="dxa"/>
          </w:tcPr>
          <w:p w:rsidR="00B76B4A" w:rsidRPr="0076091C" w:rsidRDefault="0076091C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Credit</w:t>
            </w:r>
          </w:p>
        </w:tc>
      </w:tr>
      <w:tr w:rsidR="00B76B4A" w:rsidRPr="0076091C" w:rsidTr="0076091C">
        <w:trPr>
          <w:trHeight w:val="317"/>
        </w:trPr>
        <w:tc>
          <w:tcPr>
            <w:tcW w:w="4428" w:type="dxa"/>
            <w:shd w:val="clear" w:color="auto" w:fill="D9D9D9" w:themeFill="background1" w:themeFillShade="D9"/>
          </w:tcPr>
          <w:p w:rsidR="00B76B4A" w:rsidRPr="0076091C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FIRST YEAR- FALL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76B4A" w:rsidRPr="0076091C" w:rsidRDefault="00B22192" w:rsidP="00B22192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  <w:tc>
          <w:tcPr>
            <w:tcW w:w="4080" w:type="dxa"/>
            <w:shd w:val="clear" w:color="auto" w:fill="D9D9D9" w:themeFill="background1" w:themeFillShade="D9"/>
          </w:tcPr>
          <w:p w:rsidR="00B76B4A" w:rsidRPr="0076091C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SPRING</w:t>
            </w:r>
          </w:p>
        </w:tc>
        <w:tc>
          <w:tcPr>
            <w:tcW w:w="1020" w:type="dxa"/>
            <w:shd w:val="clear" w:color="auto" w:fill="D9D9D9" w:themeFill="background1" w:themeFillShade="D9"/>
          </w:tcPr>
          <w:p w:rsidR="00B76B4A" w:rsidRPr="0076091C" w:rsidRDefault="00B22192" w:rsidP="00B22192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Speech 101</w:t>
            </w:r>
          </w:p>
        </w:tc>
        <w:tc>
          <w:tcPr>
            <w:tcW w:w="992" w:type="dxa"/>
          </w:tcPr>
          <w:p w:rsidR="00B22192" w:rsidRPr="0076091C" w:rsidRDefault="00B22192" w:rsidP="00B221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Flexible Core Course*</w:t>
            </w:r>
          </w:p>
        </w:tc>
        <w:tc>
          <w:tcPr>
            <w:tcW w:w="1020" w:type="dxa"/>
          </w:tcPr>
          <w:p w:rsidR="00B22192" w:rsidRPr="0076091C" w:rsidRDefault="00B22192" w:rsidP="00B221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Flexible Core Course*</w:t>
            </w:r>
          </w:p>
        </w:tc>
        <w:tc>
          <w:tcPr>
            <w:tcW w:w="992" w:type="dxa"/>
          </w:tcPr>
          <w:p w:rsidR="00B22192" w:rsidRPr="0076091C" w:rsidRDefault="00B22192" w:rsidP="00B221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Flexible Core Course*</w:t>
            </w:r>
          </w:p>
        </w:tc>
        <w:tc>
          <w:tcPr>
            <w:tcW w:w="1020" w:type="dxa"/>
          </w:tcPr>
          <w:p w:rsidR="00B22192" w:rsidRPr="0076091C" w:rsidRDefault="00B22192" w:rsidP="00B221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English 125</w:t>
            </w:r>
          </w:p>
        </w:tc>
        <w:tc>
          <w:tcPr>
            <w:tcW w:w="992" w:type="dxa"/>
          </w:tcPr>
          <w:p w:rsidR="00B22192" w:rsidRPr="0076091C" w:rsidRDefault="00B22192" w:rsidP="00B221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English 126</w:t>
            </w:r>
          </w:p>
        </w:tc>
        <w:tc>
          <w:tcPr>
            <w:tcW w:w="1020" w:type="dxa"/>
          </w:tcPr>
          <w:p w:rsidR="00B22192" w:rsidRPr="0076091C" w:rsidRDefault="00B22192" w:rsidP="00B221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Flexible Core Course</w:t>
            </w:r>
          </w:p>
        </w:tc>
        <w:tc>
          <w:tcPr>
            <w:tcW w:w="992" w:type="dxa"/>
          </w:tcPr>
          <w:p w:rsidR="00B22192" w:rsidRPr="0076091C" w:rsidRDefault="00B22192" w:rsidP="00B221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Mathematics</w:t>
            </w:r>
          </w:p>
        </w:tc>
        <w:tc>
          <w:tcPr>
            <w:tcW w:w="1020" w:type="dxa"/>
          </w:tcPr>
          <w:p w:rsidR="00B22192" w:rsidRPr="0076091C" w:rsidRDefault="00B22192" w:rsidP="00B221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Health Education 111</w:t>
            </w:r>
          </w:p>
        </w:tc>
        <w:tc>
          <w:tcPr>
            <w:tcW w:w="992" w:type="dxa"/>
          </w:tcPr>
          <w:p w:rsidR="00B22192" w:rsidRPr="0076091C" w:rsidRDefault="00B22192" w:rsidP="00B221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Minor courses or free electives*</w:t>
            </w:r>
          </w:p>
        </w:tc>
        <w:tc>
          <w:tcPr>
            <w:tcW w:w="1020" w:type="dxa"/>
          </w:tcPr>
          <w:p w:rsidR="00B22192" w:rsidRPr="0076091C" w:rsidRDefault="00B22192" w:rsidP="00B221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  <w:shd w:val="clear" w:color="auto" w:fill="D9D9D9" w:themeFill="background1" w:themeFillShade="D9"/>
          </w:tcPr>
          <w:p w:rsidR="00B22192" w:rsidRPr="0076091C" w:rsidRDefault="00B22192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SOPHOMORE- FALL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22192" w:rsidRPr="0076091C" w:rsidRDefault="00B22192" w:rsidP="00B22192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  <w:tc>
          <w:tcPr>
            <w:tcW w:w="4080" w:type="dxa"/>
            <w:shd w:val="clear" w:color="auto" w:fill="D9D9D9" w:themeFill="background1" w:themeFillShade="D9"/>
          </w:tcPr>
          <w:p w:rsidR="00B22192" w:rsidRPr="0076091C" w:rsidRDefault="00B22192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SPRING</w:t>
            </w:r>
          </w:p>
        </w:tc>
        <w:tc>
          <w:tcPr>
            <w:tcW w:w="1020" w:type="dxa"/>
            <w:shd w:val="clear" w:color="auto" w:fill="D9D9D9" w:themeFill="background1" w:themeFillShade="D9"/>
          </w:tcPr>
          <w:p w:rsidR="00B22192" w:rsidRPr="0076091C" w:rsidRDefault="00B22192" w:rsidP="00B22192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CF0D8F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Speech 182</w:t>
            </w:r>
          </w:p>
        </w:tc>
        <w:tc>
          <w:tcPr>
            <w:tcW w:w="992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Theatre Arts 210 (WI)</w:t>
            </w:r>
          </w:p>
        </w:tc>
        <w:tc>
          <w:tcPr>
            <w:tcW w:w="1020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CF0D8F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 xml:space="preserve">Theatre Arts 211 </w:t>
            </w:r>
          </w:p>
        </w:tc>
        <w:tc>
          <w:tcPr>
            <w:tcW w:w="992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TA/SPCH Major Elective, 200-300 level</w:t>
            </w:r>
          </w:p>
        </w:tc>
        <w:tc>
          <w:tcPr>
            <w:tcW w:w="1020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CF0D8F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 xml:space="preserve">Foreign Language </w:t>
            </w:r>
          </w:p>
        </w:tc>
        <w:tc>
          <w:tcPr>
            <w:tcW w:w="992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Foreign Language</w:t>
            </w:r>
          </w:p>
        </w:tc>
        <w:tc>
          <w:tcPr>
            <w:tcW w:w="1020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CF0D8F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Flexible Core Course</w:t>
            </w:r>
            <w:r w:rsidR="006D1BF1" w:rsidRPr="0076091C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Flexible Core Course</w:t>
            </w:r>
            <w:r w:rsidR="006D1BF1" w:rsidRPr="0076091C">
              <w:rPr>
                <w:rFonts w:ascii="Arial" w:hAnsi="Arial" w:cs="Arial"/>
                <w:sz w:val="24"/>
                <w:szCs w:val="24"/>
              </w:rPr>
              <w:t>*</w:t>
            </w:r>
            <w:r w:rsidRPr="0076091C">
              <w:rPr>
                <w:rFonts w:ascii="Arial" w:hAnsi="Arial" w:cs="Arial"/>
                <w:sz w:val="24"/>
                <w:szCs w:val="24"/>
              </w:rPr>
              <w:t xml:space="preserve"> or</w:t>
            </w:r>
          </w:p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Minor course or free elective</w:t>
            </w:r>
            <w:r w:rsidR="006D1BF1" w:rsidRPr="0076091C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1020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CF0D8F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Life and Physical Sciences</w:t>
            </w:r>
          </w:p>
        </w:tc>
        <w:tc>
          <w:tcPr>
            <w:tcW w:w="992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B22192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Minor courses or free electives</w:t>
            </w:r>
            <w:r w:rsidR="006D1BF1" w:rsidRPr="0076091C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1020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  <w:shd w:val="clear" w:color="auto" w:fill="D9D9D9" w:themeFill="background1" w:themeFillShade="D9"/>
          </w:tcPr>
          <w:p w:rsidR="00B22192" w:rsidRPr="0076091C" w:rsidRDefault="00B22192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JUNIOR- FALL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22192" w:rsidRPr="0076091C" w:rsidRDefault="00B22192" w:rsidP="00B22192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  <w:tc>
          <w:tcPr>
            <w:tcW w:w="4080" w:type="dxa"/>
            <w:shd w:val="clear" w:color="auto" w:fill="D9D9D9" w:themeFill="background1" w:themeFillShade="D9"/>
          </w:tcPr>
          <w:p w:rsidR="00B22192" w:rsidRPr="0076091C" w:rsidRDefault="00B22192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SPRING</w:t>
            </w:r>
          </w:p>
        </w:tc>
        <w:tc>
          <w:tcPr>
            <w:tcW w:w="1020" w:type="dxa"/>
            <w:shd w:val="clear" w:color="auto" w:fill="D9D9D9" w:themeFill="background1" w:themeFillShade="D9"/>
          </w:tcPr>
          <w:p w:rsidR="00B22192" w:rsidRPr="0076091C" w:rsidRDefault="00B22192" w:rsidP="00B22192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6D1B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TA/SPCH Recommended Elective</w:t>
            </w:r>
          </w:p>
        </w:tc>
        <w:tc>
          <w:tcPr>
            <w:tcW w:w="992" w:type="dxa"/>
          </w:tcPr>
          <w:p w:rsidR="00B22192" w:rsidRPr="0076091C" w:rsidRDefault="00B22192" w:rsidP="006D1B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6D1B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TA/SPCH Major Elective 300</w:t>
            </w:r>
          </w:p>
        </w:tc>
        <w:tc>
          <w:tcPr>
            <w:tcW w:w="1020" w:type="dxa"/>
          </w:tcPr>
          <w:p w:rsidR="00B22192" w:rsidRPr="0076091C" w:rsidRDefault="00B22192" w:rsidP="006D1B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Speech 303</w:t>
            </w:r>
          </w:p>
        </w:tc>
        <w:tc>
          <w:tcPr>
            <w:tcW w:w="992" w:type="dxa"/>
          </w:tcPr>
          <w:p w:rsidR="00B22192" w:rsidRPr="0076091C" w:rsidRDefault="00B22192" w:rsidP="006D1B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TA/SPCH Major Elective, 300 level (WI)</w:t>
            </w:r>
          </w:p>
        </w:tc>
        <w:tc>
          <w:tcPr>
            <w:tcW w:w="1020" w:type="dxa"/>
          </w:tcPr>
          <w:p w:rsidR="00B22192" w:rsidRPr="0076091C" w:rsidRDefault="00B22192" w:rsidP="006D1B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TA/SPCH Major Elective, 200-300 level</w:t>
            </w:r>
          </w:p>
        </w:tc>
        <w:tc>
          <w:tcPr>
            <w:tcW w:w="992" w:type="dxa"/>
          </w:tcPr>
          <w:p w:rsidR="00B22192" w:rsidRPr="0076091C" w:rsidRDefault="00B22192" w:rsidP="006D1B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Writing 301</w:t>
            </w:r>
          </w:p>
        </w:tc>
        <w:tc>
          <w:tcPr>
            <w:tcW w:w="1020" w:type="dxa"/>
          </w:tcPr>
          <w:p w:rsidR="00B22192" w:rsidRPr="0076091C" w:rsidRDefault="00B22192" w:rsidP="006D1B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hRule="exact" w:val="433"/>
        </w:trPr>
        <w:tc>
          <w:tcPr>
            <w:tcW w:w="4428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Minor courses or free electives</w:t>
            </w:r>
          </w:p>
        </w:tc>
        <w:tc>
          <w:tcPr>
            <w:tcW w:w="992" w:type="dxa"/>
          </w:tcPr>
          <w:p w:rsidR="00B22192" w:rsidRPr="0076091C" w:rsidRDefault="00B22192" w:rsidP="006D1B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080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Minor courses or free electives</w:t>
            </w:r>
          </w:p>
        </w:tc>
        <w:tc>
          <w:tcPr>
            <w:tcW w:w="1020" w:type="dxa"/>
          </w:tcPr>
          <w:p w:rsidR="00B22192" w:rsidRPr="0076091C" w:rsidRDefault="00B22192" w:rsidP="006D1B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  <w:shd w:val="clear" w:color="auto" w:fill="D9D9D9" w:themeFill="background1" w:themeFillShade="D9"/>
          </w:tcPr>
          <w:p w:rsidR="00B22192" w:rsidRPr="0076091C" w:rsidRDefault="00B22192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SENIOR- FALL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22192" w:rsidRPr="0076091C" w:rsidRDefault="00B22192" w:rsidP="00B22192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  <w:tc>
          <w:tcPr>
            <w:tcW w:w="4080" w:type="dxa"/>
            <w:shd w:val="clear" w:color="auto" w:fill="D9D9D9" w:themeFill="background1" w:themeFillShade="D9"/>
          </w:tcPr>
          <w:p w:rsidR="00B22192" w:rsidRPr="0076091C" w:rsidRDefault="00B22192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SPRING</w:t>
            </w:r>
          </w:p>
        </w:tc>
        <w:tc>
          <w:tcPr>
            <w:tcW w:w="1020" w:type="dxa"/>
            <w:shd w:val="clear" w:color="auto" w:fill="D9D9D9" w:themeFill="background1" w:themeFillShade="D9"/>
          </w:tcPr>
          <w:p w:rsidR="00B22192" w:rsidRPr="0076091C" w:rsidRDefault="00B22192" w:rsidP="00B22192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76091C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TA/SPCH Major Elective 300-400</w:t>
            </w:r>
          </w:p>
        </w:tc>
        <w:tc>
          <w:tcPr>
            <w:tcW w:w="992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Speech/Theatre Arts 490</w:t>
            </w:r>
          </w:p>
        </w:tc>
        <w:tc>
          <w:tcPr>
            <w:tcW w:w="1020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TA/SPCH Major Elective 300-400</w:t>
            </w:r>
          </w:p>
        </w:tc>
        <w:tc>
          <w:tcPr>
            <w:tcW w:w="992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TA/SPCH Recommended Elective</w:t>
            </w:r>
          </w:p>
        </w:tc>
        <w:tc>
          <w:tcPr>
            <w:tcW w:w="1020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TA/SPCH Recommended Elective</w:t>
            </w:r>
          </w:p>
        </w:tc>
        <w:tc>
          <w:tcPr>
            <w:tcW w:w="992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Minor courses or free electives</w:t>
            </w:r>
          </w:p>
        </w:tc>
        <w:tc>
          <w:tcPr>
            <w:tcW w:w="1020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22192" w:rsidRPr="0076091C" w:rsidTr="0076091C">
        <w:trPr>
          <w:trHeight w:val="317"/>
        </w:trPr>
        <w:tc>
          <w:tcPr>
            <w:tcW w:w="4428" w:type="dxa"/>
          </w:tcPr>
          <w:p w:rsidR="00B22192" w:rsidRPr="0076091C" w:rsidRDefault="00B22192" w:rsidP="006D1BF1">
            <w:pPr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Minor courses or free electives</w:t>
            </w:r>
          </w:p>
        </w:tc>
        <w:tc>
          <w:tcPr>
            <w:tcW w:w="992" w:type="dxa"/>
          </w:tcPr>
          <w:p w:rsidR="00B22192" w:rsidRPr="0076091C" w:rsidRDefault="00B22192" w:rsidP="006C7F8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091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080" w:type="dxa"/>
          </w:tcPr>
          <w:p w:rsidR="00B22192" w:rsidRPr="0076091C" w:rsidRDefault="00B22192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1020" w:type="dxa"/>
          </w:tcPr>
          <w:p w:rsidR="00B22192" w:rsidRPr="0076091C" w:rsidRDefault="00B22192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</w:tr>
    </w:tbl>
    <w:p w:rsidR="001E16DF" w:rsidRPr="0076091C" w:rsidRDefault="001E16DF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iCs/>
          <w:color w:val="221E1F"/>
          <w:sz w:val="24"/>
          <w:szCs w:val="24"/>
        </w:rPr>
      </w:pPr>
      <w:r w:rsidRPr="0076091C">
        <w:rPr>
          <w:rFonts w:ascii="Arial" w:hAnsi="Arial" w:cs="Arial"/>
          <w:b/>
          <w:iCs/>
          <w:color w:val="221E1F"/>
          <w:sz w:val="24"/>
          <w:szCs w:val="24"/>
        </w:rPr>
        <w:t>Students who start at York are required to take three Writing Intensive (WI) courses: two in the lower division (100-200 level) and one in the upper division (300-400 level).  Transfer students should consult with an advisor about their WI requirements.</w:t>
      </w:r>
    </w:p>
    <w:p w:rsidR="001E16DF" w:rsidRPr="0076091C" w:rsidRDefault="001E16DF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color w:val="221E1F"/>
          <w:sz w:val="24"/>
          <w:szCs w:val="24"/>
        </w:rPr>
      </w:pPr>
    </w:p>
    <w:p w:rsidR="0076091C" w:rsidRDefault="00B76B4A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color w:val="D22229"/>
          <w:sz w:val="24"/>
          <w:szCs w:val="24"/>
        </w:rPr>
      </w:pPr>
      <w:r w:rsidRPr="0076091C">
        <w:rPr>
          <w:rFonts w:ascii="Arial" w:hAnsi="Arial" w:cs="Arial"/>
          <w:b/>
          <w:bCs/>
          <w:color w:val="221E1F"/>
          <w:sz w:val="24"/>
          <w:szCs w:val="24"/>
        </w:rPr>
        <w:t>york.cuny.edu/</w:t>
      </w:r>
      <w:r w:rsidRPr="0076091C">
        <w:rPr>
          <w:rFonts w:ascii="Arial" w:hAnsi="Arial" w:cs="Arial"/>
          <w:b/>
          <w:bCs/>
          <w:color w:val="D22229"/>
          <w:sz w:val="24"/>
          <w:szCs w:val="24"/>
        </w:rPr>
        <w:t>pathways</w:t>
      </w:r>
    </w:p>
    <w:p w:rsidR="00EB7A66" w:rsidRPr="0076091C" w:rsidRDefault="00B76B4A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color w:val="221E1F"/>
          <w:sz w:val="24"/>
          <w:szCs w:val="24"/>
        </w:rPr>
      </w:pPr>
      <w:r w:rsidRPr="0076091C">
        <w:rPr>
          <w:rFonts w:ascii="Arial" w:hAnsi="Arial" w:cs="Arial"/>
          <w:b/>
          <w:bCs/>
          <w:color w:val="221E1F"/>
          <w:sz w:val="24"/>
          <w:szCs w:val="24"/>
        </w:rPr>
        <w:lastRenderedPageBreak/>
        <w:t>Total credits needed to graduate 120</w:t>
      </w:r>
      <w:r w:rsidRPr="0076091C">
        <w:rPr>
          <w:rFonts w:ascii="Arial" w:hAnsi="Arial" w:cs="Arial"/>
          <w:b/>
          <w:bCs/>
          <w:color w:val="040505"/>
          <w:sz w:val="24"/>
          <w:szCs w:val="24"/>
        </w:rPr>
        <w:t xml:space="preserve"> </w:t>
      </w:r>
    </w:p>
    <w:p w:rsidR="00B03371" w:rsidRPr="0076091C" w:rsidRDefault="00B03371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color w:val="040505"/>
          <w:sz w:val="24"/>
          <w:szCs w:val="24"/>
        </w:rPr>
      </w:pPr>
    </w:p>
    <w:p w:rsidR="00B76B4A" w:rsidRPr="0076091C" w:rsidRDefault="00B76B4A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color w:val="040505"/>
          <w:sz w:val="24"/>
          <w:szCs w:val="24"/>
        </w:rPr>
      </w:pPr>
      <w:r w:rsidRPr="0076091C">
        <w:rPr>
          <w:rFonts w:ascii="Arial" w:hAnsi="Arial" w:cs="Arial"/>
          <w:b/>
          <w:bCs/>
          <w:color w:val="040505"/>
          <w:sz w:val="24"/>
          <w:szCs w:val="24"/>
        </w:rPr>
        <w:t xml:space="preserve">Notes </w:t>
      </w:r>
    </w:p>
    <w:p w:rsidR="00B76B4A" w:rsidRPr="0076091C" w:rsidRDefault="00B76B4A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76091C" w:rsidRDefault="006D1BF1" w:rsidP="001E16DF">
      <w:pPr>
        <w:rPr>
          <w:rFonts w:ascii="Arial" w:hAnsi="Arial" w:cs="Arial"/>
          <w:sz w:val="24"/>
          <w:szCs w:val="24"/>
        </w:rPr>
      </w:pPr>
      <w:r w:rsidRPr="0076091C">
        <w:rPr>
          <w:rFonts w:ascii="Arial" w:hAnsi="Arial" w:cs="Arial"/>
          <w:sz w:val="24"/>
          <w:szCs w:val="24"/>
        </w:rPr>
        <w:t>* To fulfill the requirements for lower division Writing Intensive courses, one course in the flexible core or minor course or free electives must be a WI designation.</w:t>
      </w:r>
    </w:p>
    <w:p w:rsidR="001E16DF" w:rsidRPr="0076091C" w:rsidRDefault="0076091C" w:rsidP="001E16DF">
      <w:pPr>
        <w:rPr>
          <w:rFonts w:ascii="Arial" w:hAnsi="Arial" w:cs="Arial"/>
          <w:b/>
          <w:color w:val="FF00FF"/>
          <w:sz w:val="24"/>
          <w:szCs w:val="24"/>
        </w:rPr>
      </w:pPr>
      <w:r w:rsidRPr="0076091C">
        <w:rPr>
          <w:rFonts w:ascii="Arial" w:hAnsi="Arial" w:cs="Arial"/>
          <w:b/>
          <w:color w:val="FF00FF"/>
          <w:sz w:val="24"/>
          <w:szCs w:val="24"/>
        </w:rPr>
        <w:t xml:space="preserve"> </w:t>
      </w:r>
    </w:p>
    <w:p w:rsidR="001E16DF" w:rsidRPr="0076091C" w:rsidRDefault="001E16DF" w:rsidP="001E16DF">
      <w:pPr>
        <w:outlineLvl w:val="0"/>
        <w:rPr>
          <w:rFonts w:ascii="Arial" w:hAnsi="Arial" w:cs="Arial"/>
          <w:sz w:val="24"/>
          <w:szCs w:val="24"/>
        </w:rPr>
      </w:pPr>
      <w:r w:rsidRPr="0076091C">
        <w:rPr>
          <w:rFonts w:ascii="Arial" w:hAnsi="Arial" w:cs="Arial"/>
          <w:b/>
          <w:sz w:val="24"/>
          <w:szCs w:val="24"/>
        </w:rPr>
        <w:t>B.A. students must complete 90 credits of liberal arts – see Bulletin</w:t>
      </w:r>
      <w:r w:rsidRPr="0076091C">
        <w:rPr>
          <w:rFonts w:ascii="Arial" w:hAnsi="Arial" w:cs="Arial"/>
          <w:sz w:val="24"/>
          <w:szCs w:val="24"/>
        </w:rPr>
        <w:t>.</w:t>
      </w:r>
    </w:p>
    <w:p w:rsidR="001E16DF" w:rsidRPr="0076091C" w:rsidRDefault="001E16DF" w:rsidP="001E16DF">
      <w:pPr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1E16DF" w:rsidRPr="0076091C" w:rsidRDefault="001E16DF" w:rsidP="001E16DF">
      <w:pPr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1E16DF" w:rsidRPr="0076091C" w:rsidRDefault="001E16DF" w:rsidP="001E16DF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76091C">
        <w:rPr>
          <w:rFonts w:ascii="Arial" w:hAnsi="Arial" w:cs="Arial"/>
          <w:b/>
          <w:sz w:val="24"/>
          <w:szCs w:val="24"/>
        </w:rPr>
        <w:t>FOR MORE INFORMATION:</w:t>
      </w:r>
    </w:p>
    <w:p w:rsidR="00B76B4A" w:rsidRPr="0076091C" w:rsidRDefault="001E16DF" w:rsidP="0076091C">
      <w:pPr>
        <w:jc w:val="center"/>
        <w:rPr>
          <w:rFonts w:ascii="Arial" w:hAnsi="Arial" w:cs="Arial"/>
          <w:sz w:val="24"/>
          <w:szCs w:val="24"/>
        </w:rPr>
      </w:pPr>
      <w:r w:rsidRPr="0076091C">
        <w:rPr>
          <w:rFonts w:ascii="Arial" w:hAnsi="Arial" w:cs="Arial"/>
          <w:b/>
          <w:sz w:val="24"/>
          <w:szCs w:val="24"/>
        </w:rPr>
        <w:t>Department of Performing &amp; Fine Arts, Academic Core Bldg., Rm. 1A12, (718) 262-2400</w:t>
      </w:r>
    </w:p>
    <w:p w:rsidR="00B76B4A" w:rsidRPr="0076091C" w:rsidRDefault="00B76B4A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sectPr w:rsidR="00B76B4A" w:rsidRPr="0076091C" w:rsidSect="00DD5D9D">
      <w:pgSz w:w="12240" w:h="16340"/>
      <w:pgMar w:top="720" w:right="360" w:bottom="1310" w:left="5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DDA66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55122EC"/>
    <w:multiLevelType w:val="hybridMultilevel"/>
    <w:tmpl w:val="DC508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4D369A"/>
    <w:multiLevelType w:val="hybridMultilevel"/>
    <w:tmpl w:val="D06AF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A66"/>
    <w:rsid w:val="000135A6"/>
    <w:rsid w:val="000A05B4"/>
    <w:rsid w:val="000A0A25"/>
    <w:rsid w:val="001B50EF"/>
    <w:rsid w:val="001E16DF"/>
    <w:rsid w:val="00221F5B"/>
    <w:rsid w:val="00253D73"/>
    <w:rsid w:val="002B64BF"/>
    <w:rsid w:val="00352B34"/>
    <w:rsid w:val="00383226"/>
    <w:rsid w:val="003D2308"/>
    <w:rsid w:val="00484D41"/>
    <w:rsid w:val="004E40B2"/>
    <w:rsid w:val="00502114"/>
    <w:rsid w:val="00506DC6"/>
    <w:rsid w:val="0068018B"/>
    <w:rsid w:val="006A6D41"/>
    <w:rsid w:val="006C7F8C"/>
    <w:rsid w:val="006D1BF1"/>
    <w:rsid w:val="0076091C"/>
    <w:rsid w:val="008F5661"/>
    <w:rsid w:val="00920049"/>
    <w:rsid w:val="00945BF6"/>
    <w:rsid w:val="009808AF"/>
    <w:rsid w:val="00A6702D"/>
    <w:rsid w:val="00A71BB7"/>
    <w:rsid w:val="00B03371"/>
    <w:rsid w:val="00B17577"/>
    <w:rsid w:val="00B22192"/>
    <w:rsid w:val="00B76B4A"/>
    <w:rsid w:val="00B80E46"/>
    <w:rsid w:val="00CF0D8F"/>
    <w:rsid w:val="00CF3C7B"/>
    <w:rsid w:val="00DB3958"/>
    <w:rsid w:val="00DD5D9D"/>
    <w:rsid w:val="00EB7A66"/>
    <w:rsid w:val="00EC0094"/>
    <w:rsid w:val="00F9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2B6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670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60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2B6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670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60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tsmith</dc:creator>
  <cp:lastModifiedBy>Jennifer Chin</cp:lastModifiedBy>
  <cp:revision>4</cp:revision>
  <cp:lastPrinted>2013-04-03T15:43:00Z</cp:lastPrinted>
  <dcterms:created xsi:type="dcterms:W3CDTF">2019-01-29T19:08:00Z</dcterms:created>
  <dcterms:modified xsi:type="dcterms:W3CDTF">2019-01-29T19:10:00Z</dcterms:modified>
</cp:coreProperties>
</file>